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EC42A" w14:textId="77777777" w:rsidR="004D63E4" w:rsidRPr="005F4E2E" w:rsidRDefault="004D63E4" w:rsidP="004D63E4">
      <w:pPr>
        <w:jc w:val="center"/>
        <w:rPr>
          <w:rFonts w:ascii="Gill Sans MT" w:hAnsi="Gill Sans MT" w:cs="Arial"/>
          <w:b/>
          <w:i/>
          <w:color w:val="808080"/>
        </w:rPr>
      </w:pPr>
    </w:p>
    <w:tbl>
      <w:tblPr>
        <w:tblW w:w="10065" w:type="dxa"/>
        <w:tblInd w:w="-289" w:type="dxa"/>
        <w:tblLayout w:type="fixed"/>
        <w:tblLook w:val="0000" w:firstRow="0" w:lastRow="0" w:firstColumn="0" w:lastColumn="0" w:noHBand="0" w:noVBand="0"/>
      </w:tblPr>
      <w:tblGrid>
        <w:gridCol w:w="4687"/>
        <w:gridCol w:w="5378"/>
      </w:tblGrid>
      <w:tr w:rsidR="00E34121" w:rsidRPr="005F4E2E" w14:paraId="047FE89F" w14:textId="77777777" w:rsidTr="00352AC0">
        <w:trPr>
          <w:trHeight w:val="413"/>
        </w:trPr>
        <w:tc>
          <w:tcPr>
            <w:tcW w:w="10051" w:type="dxa"/>
            <w:gridSpan w:val="2"/>
            <w:tcBorders>
              <w:top w:val="single" w:sz="4" w:space="0" w:color="000000"/>
              <w:left w:val="single" w:sz="4" w:space="0" w:color="000000"/>
              <w:bottom w:val="single" w:sz="4" w:space="0" w:color="000000"/>
              <w:right w:val="single" w:sz="4" w:space="0" w:color="000000"/>
            </w:tcBorders>
          </w:tcPr>
          <w:p w14:paraId="418841B8" w14:textId="601C90E1" w:rsidR="00E34121" w:rsidRPr="005F4E2E" w:rsidRDefault="00D94BD0" w:rsidP="0027284E">
            <w:pPr>
              <w:tabs>
                <w:tab w:val="left" w:pos="1418"/>
              </w:tabs>
              <w:snapToGrid w:val="0"/>
              <w:spacing w:after="0" w:line="240" w:lineRule="auto"/>
              <w:rPr>
                <w:rFonts w:ascii="Gill Sans MT" w:eastAsia="Calibri" w:hAnsi="Gill Sans MT" w:cs="Arial"/>
              </w:rPr>
            </w:pPr>
            <w:r w:rsidRPr="005F4E2E">
              <w:rPr>
                <w:rFonts w:ascii="Gill Sans MT" w:hAnsi="Gill Sans MT" w:cs="Arial"/>
                <w:b/>
              </w:rPr>
              <w:t xml:space="preserve">TITRE DU POSTE </w:t>
            </w:r>
            <w:r w:rsidR="00E34121" w:rsidRPr="005F4E2E">
              <w:rPr>
                <w:rFonts w:ascii="Gill Sans MT" w:hAnsi="Gill Sans MT" w:cs="Arial"/>
                <w:b/>
              </w:rPr>
              <w:t>:</w:t>
            </w:r>
            <w:r w:rsidR="0027284E" w:rsidRPr="005F4E2E">
              <w:rPr>
                <w:rFonts w:ascii="Gill Sans MT" w:hAnsi="Gill Sans MT" w:cs="Arial"/>
              </w:rPr>
              <w:t xml:space="preserve"> </w:t>
            </w:r>
            <w:r w:rsidR="00BA0A2D" w:rsidRPr="005F4E2E">
              <w:rPr>
                <w:rFonts w:ascii="Gill Sans MT" w:hAnsi="Gill Sans MT" w:cs="Arial"/>
              </w:rPr>
              <w:t>LOG</w:t>
            </w:r>
            <w:r w:rsidR="0087210B">
              <w:rPr>
                <w:rFonts w:ascii="Gill Sans MT" w:hAnsi="Gill Sans MT" w:cs="Arial"/>
              </w:rPr>
              <w:t>ISTICS</w:t>
            </w:r>
            <w:r w:rsidR="00BA0A2D" w:rsidRPr="005F4E2E">
              <w:rPr>
                <w:rFonts w:ascii="Gill Sans MT" w:hAnsi="Gill Sans MT" w:cs="Arial"/>
              </w:rPr>
              <w:t xml:space="preserve"> AND ADMIN</w:t>
            </w:r>
            <w:r w:rsidR="0087210B">
              <w:rPr>
                <w:rFonts w:ascii="Gill Sans MT" w:hAnsi="Gill Sans MT" w:cs="Arial"/>
              </w:rPr>
              <w:t>ISTRATION</w:t>
            </w:r>
            <w:r w:rsidR="00BA0A2D" w:rsidRPr="005F4E2E">
              <w:rPr>
                <w:rFonts w:ascii="Gill Sans MT" w:hAnsi="Gill Sans MT" w:cs="Arial"/>
              </w:rPr>
              <w:t xml:space="preserve"> OFFICER</w:t>
            </w:r>
          </w:p>
          <w:p w14:paraId="234E0E1B" w14:textId="77777777" w:rsidR="0027284E" w:rsidRPr="005F4E2E" w:rsidRDefault="0027284E" w:rsidP="0027284E">
            <w:pPr>
              <w:tabs>
                <w:tab w:val="left" w:pos="1418"/>
              </w:tabs>
              <w:snapToGrid w:val="0"/>
              <w:spacing w:after="0" w:line="240" w:lineRule="auto"/>
              <w:rPr>
                <w:rFonts w:ascii="Gill Sans MT" w:hAnsi="Gill Sans MT"/>
              </w:rPr>
            </w:pPr>
          </w:p>
        </w:tc>
      </w:tr>
      <w:tr w:rsidR="00E34121" w:rsidRPr="005F4E2E" w14:paraId="55614257" w14:textId="77777777" w:rsidTr="00352AC0">
        <w:trPr>
          <w:trHeight w:val="470"/>
        </w:trPr>
        <w:tc>
          <w:tcPr>
            <w:tcW w:w="4680" w:type="dxa"/>
            <w:tcBorders>
              <w:top w:val="single" w:sz="4" w:space="0" w:color="000000"/>
              <w:left w:val="single" w:sz="4" w:space="0" w:color="000000"/>
              <w:bottom w:val="single" w:sz="4" w:space="0" w:color="000000"/>
            </w:tcBorders>
          </w:tcPr>
          <w:p w14:paraId="3A0BC1D3" w14:textId="7ABD4549" w:rsidR="00E34121" w:rsidRPr="005F4E2E" w:rsidRDefault="00E34121" w:rsidP="00CA712A">
            <w:pPr>
              <w:tabs>
                <w:tab w:val="left" w:pos="1418"/>
              </w:tabs>
              <w:snapToGrid w:val="0"/>
              <w:spacing w:after="0" w:line="240" w:lineRule="auto"/>
              <w:rPr>
                <w:rFonts w:ascii="Gill Sans MT" w:hAnsi="Gill Sans MT" w:cs="Arial"/>
                <w:b/>
              </w:rPr>
            </w:pPr>
            <w:r w:rsidRPr="005F4E2E">
              <w:rPr>
                <w:rFonts w:ascii="Gill Sans MT" w:hAnsi="Gill Sans MT" w:cs="Arial"/>
                <w:b/>
              </w:rPr>
              <w:t>PROGRAMME</w:t>
            </w:r>
            <w:r w:rsidR="002D2336">
              <w:rPr>
                <w:rFonts w:ascii="Gill Sans MT" w:hAnsi="Gill Sans MT" w:cs="Arial"/>
                <w:b/>
              </w:rPr>
              <w:t xml:space="preserve"> </w:t>
            </w:r>
            <w:r w:rsidRPr="005F4E2E">
              <w:rPr>
                <w:rFonts w:ascii="Gill Sans MT" w:hAnsi="Gill Sans MT" w:cs="Arial"/>
                <w:b/>
              </w:rPr>
              <w:t xml:space="preserve">: </w:t>
            </w:r>
            <w:r w:rsidR="002D2336">
              <w:rPr>
                <w:rFonts w:ascii="Gill Sans MT" w:hAnsi="Gill Sans MT" w:cs="Arial"/>
              </w:rPr>
              <w:t>OPERATIONS</w:t>
            </w:r>
          </w:p>
        </w:tc>
        <w:tc>
          <w:tcPr>
            <w:tcW w:w="5371" w:type="dxa"/>
            <w:tcBorders>
              <w:top w:val="single" w:sz="4" w:space="0" w:color="000000"/>
              <w:left w:val="single" w:sz="4" w:space="0" w:color="000000"/>
              <w:bottom w:val="single" w:sz="4" w:space="0" w:color="000000"/>
              <w:right w:val="single" w:sz="4" w:space="0" w:color="000000"/>
            </w:tcBorders>
          </w:tcPr>
          <w:p w14:paraId="70179FFB" w14:textId="42EEF3EF" w:rsidR="00E34121" w:rsidRPr="005F4E2E" w:rsidRDefault="00E34121" w:rsidP="00BA0A2D">
            <w:pPr>
              <w:tabs>
                <w:tab w:val="left" w:pos="1693"/>
              </w:tabs>
              <w:snapToGrid w:val="0"/>
              <w:spacing w:after="0" w:line="240" w:lineRule="auto"/>
              <w:rPr>
                <w:rFonts w:ascii="Gill Sans MT" w:hAnsi="Gill Sans MT" w:cs="Arial"/>
                <w:b/>
              </w:rPr>
            </w:pPr>
            <w:r w:rsidRPr="005F4E2E">
              <w:rPr>
                <w:rFonts w:ascii="Gill Sans MT" w:hAnsi="Gill Sans MT" w:cs="Arial"/>
                <w:b/>
              </w:rPr>
              <w:t>LOCATION</w:t>
            </w:r>
            <w:r w:rsidR="002D2336">
              <w:rPr>
                <w:rFonts w:ascii="Gill Sans MT" w:hAnsi="Gill Sans MT" w:cs="Arial"/>
                <w:b/>
              </w:rPr>
              <w:t xml:space="preserve"> </w:t>
            </w:r>
            <w:r w:rsidRPr="005F4E2E">
              <w:rPr>
                <w:rFonts w:ascii="Gill Sans MT" w:hAnsi="Gill Sans MT" w:cs="Arial"/>
                <w:b/>
              </w:rPr>
              <w:t xml:space="preserve">: </w:t>
            </w:r>
            <w:r w:rsidR="002D2336">
              <w:rPr>
                <w:rFonts w:ascii="Gill Sans MT" w:hAnsi="Gill Sans MT" w:cs="Arial"/>
              </w:rPr>
              <w:t>KASAI ET KASAI CENTRAL</w:t>
            </w:r>
          </w:p>
        </w:tc>
      </w:tr>
      <w:tr w:rsidR="00E34121" w:rsidRPr="005F4E2E" w14:paraId="5BFDA801" w14:textId="77777777" w:rsidTr="00352AC0">
        <w:trPr>
          <w:trHeight w:val="403"/>
        </w:trPr>
        <w:tc>
          <w:tcPr>
            <w:tcW w:w="4680" w:type="dxa"/>
            <w:tcBorders>
              <w:top w:val="single" w:sz="4" w:space="0" w:color="000000"/>
              <w:left w:val="single" w:sz="4" w:space="0" w:color="000000"/>
              <w:bottom w:val="single" w:sz="4" w:space="0" w:color="000000"/>
            </w:tcBorders>
          </w:tcPr>
          <w:p w14:paraId="0F3ADBA6" w14:textId="4A18052B" w:rsidR="00E34121" w:rsidRPr="005F4E2E" w:rsidRDefault="00E34121" w:rsidP="00CA712A">
            <w:pPr>
              <w:tabs>
                <w:tab w:val="left" w:pos="1134"/>
              </w:tabs>
              <w:snapToGrid w:val="0"/>
              <w:spacing w:after="0" w:line="240" w:lineRule="auto"/>
              <w:rPr>
                <w:rFonts w:ascii="Gill Sans MT" w:hAnsi="Gill Sans MT" w:cs="Arial"/>
              </w:rPr>
            </w:pPr>
            <w:r w:rsidRPr="005F4E2E">
              <w:rPr>
                <w:rFonts w:ascii="Gill Sans MT" w:hAnsi="Gill Sans MT" w:cs="Arial"/>
                <w:b/>
              </w:rPr>
              <w:t>GRADE</w:t>
            </w:r>
            <w:r w:rsidR="002D2336">
              <w:rPr>
                <w:rFonts w:ascii="Gill Sans MT" w:hAnsi="Gill Sans MT" w:cs="Arial"/>
                <w:b/>
              </w:rPr>
              <w:t xml:space="preserve"> </w:t>
            </w:r>
            <w:r w:rsidRPr="005F4E2E">
              <w:rPr>
                <w:rFonts w:ascii="Gill Sans MT" w:hAnsi="Gill Sans MT" w:cs="Arial"/>
              </w:rPr>
              <w:t xml:space="preserve">: </w:t>
            </w:r>
            <w:r w:rsidR="004D63E4" w:rsidRPr="005F4E2E">
              <w:rPr>
                <w:rFonts w:ascii="Gill Sans MT" w:hAnsi="Gill Sans MT" w:cs="Arial"/>
              </w:rPr>
              <w:t xml:space="preserve">(merci de laisser en blanc) </w:t>
            </w:r>
          </w:p>
        </w:tc>
        <w:tc>
          <w:tcPr>
            <w:tcW w:w="5371" w:type="dxa"/>
            <w:tcBorders>
              <w:top w:val="single" w:sz="4" w:space="0" w:color="000000"/>
              <w:left w:val="single" w:sz="4" w:space="0" w:color="000000"/>
              <w:bottom w:val="single" w:sz="4" w:space="0" w:color="000000"/>
              <w:right w:val="single" w:sz="4" w:space="0" w:color="000000"/>
            </w:tcBorders>
          </w:tcPr>
          <w:p w14:paraId="60093330" w14:textId="6410FCC0" w:rsidR="00E34121" w:rsidRPr="005F4E2E" w:rsidRDefault="004D63E4" w:rsidP="004D63E4">
            <w:pPr>
              <w:tabs>
                <w:tab w:val="left" w:pos="984"/>
              </w:tabs>
              <w:rPr>
                <w:rFonts w:ascii="Gill Sans MT" w:hAnsi="Gill Sans MT" w:cs="Arial"/>
                <w:b/>
              </w:rPr>
            </w:pPr>
            <w:r w:rsidRPr="005F4E2E">
              <w:rPr>
                <w:rFonts w:ascii="Gill Sans MT" w:hAnsi="Gill Sans MT" w:cs="Arial"/>
                <w:b/>
              </w:rPr>
              <w:t>DUREE DU CONTRAT</w:t>
            </w:r>
            <w:r w:rsidR="002D2336">
              <w:rPr>
                <w:rFonts w:ascii="Gill Sans MT" w:hAnsi="Gill Sans MT" w:cs="Arial"/>
                <w:b/>
              </w:rPr>
              <w:t xml:space="preserve"> </w:t>
            </w:r>
            <w:r w:rsidRPr="005F4E2E">
              <w:rPr>
                <w:rFonts w:ascii="Gill Sans MT" w:hAnsi="Gill Sans MT" w:cs="Arial"/>
                <w:b/>
              </w:rPr>
              <w:t xml:space="preserve">: </w:t>
            </w:r>
            <w:r w:rsidRPr="005F4E2E">
              <w:rPr>
                <w:rFonts w:ascii="Gill Sans MT" w:hAnsi="Gill Sans MT" w:cs="Arial"/>
              </w:rPr>
              <w:t>CDD</w:t>
            </w:r>
          </w:p>
        </w:tc>
      </w:tr>
      <w:tr w:rsidR="004D63E4" w:rsidRPr="005F4E2E" w14:paraId="56C744AC" w14:textId="77777777" w:rsidTr="00352AC0">
        <w:trPr>
          <w:trHeight w:val="409"/>
        </w:trPr>
        <w:tc>
          <w:tcPr>
            <w:tcW w:w="10051" w:type="dxa"/>
            <w:gridSpan w:val="2"/>
            <w:tcBorders>
              <w:top w:val="single" w:sz="4" w:space="0" w:color="000000"/>
              <w:left w:val="single" w:sz="4" w:space="0" w:color="000000"/>
              <w:bottom w:val="single" w:sz="4" w:space="0" w:color="000000"/>
              <w:right w:val="single" w:sz="4" w:space="0" w:color="000000"/>
            </w:tcBorders>
          </w:tcPr>
          <w:p w14:paraId="2D2319F6" w14:textId="77777777" w:rsidR="004D63E4" w:rsidRPr="005F4E2E" w:rsidRDefault="004D63E4" w:rsidP="004D63E4">
            <w:pPr>
              <w:tabs>
                <w:tab w:val="left" w:pos="984"/>
              </w:tabs>
              <w:rPr>
                <w:rFonts w:ascii="Gill Sans MT" w:hAnsi="Gill Sans MT" w:cs="Arial"/>
                <w:b/>
              </w:rPr>
            </w:pPr>
            <w:r w:rsidRPr="005F4E2E">
              <w:rPr>
                <w:rFonts w:ascii="Gill Sans MT" w:hAnsi="Gill Sans MT" w:cs="Arial"/>
                <w:b/>
              </w:rPr>
              <w:t xml:space="preserve">SAUVEGARDE DES ENFANTS : </w:t>
            </w:r>
            <w:bookmarkStart w:id="0" w:name="_GoBack"/>
            <w:bookmarkEnd w:id="0"/>
          </w:p>
          <w:p w14:paraId="5D6069CA" w14:textId="706CF5CE" w:rsidR="004D63E4" w:rsidRPr="00756671" w:rsidRDefault="004D63E4" w:rsidP="004D63E4">
            <w:pPr>
              <w:rPr>
                <w:rFonts w:ascii="Gill Sans MT" w:hAnsi="Gill Sans MT" w:cs="Arial"/>
              </w:rPr>
            </w:pPr>
            <w:r w:rsidRPr="005F4E2E">
              <w:rPr>
                <w:rFonts w:ascii="Gill Sans MT" w:hAnsi="Gill Sans MT" w:cs="Arial"/>
              </w:rPr>
              <w:t>Niveau 2 : le titulaire du poste aura accès à des données personnelles concernant des enfants et/ou des jeunes dans le cadre de son travail, soit il occupera un poste "réglementé" (comptable, avocat, notaire, cadre juridique) ; un contrôle de police sera donc nécessaire (au niveau "standard" au Royaume-Uni ou équivalent dans d'autres pays).</w:t>
            </w:r>
          </w:p>
        </w:tc>
      </w:tr>
      <w:tr w:rsidR="004D63E4" w:rsidRPr="005F4E2E" w14:paraId="48DAFC72" w14:textId="77777777" w:rsidTr="00352AC0">
        <w:trPr>
          <w:trHeight w:val="1115"/>
        </w:trPr>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35A24F9B" w14:textId="77777777" w:rsidR="004D63E4" w:rsidRPr="005F4E2E" w:rsidRDefault="004D63E4" w:rsidP="004D63E4">
            <w:pPr>
              <w:snapToGrid w:val="0"/>
              <w:spacing w:after="120" w:line="240" w:lineRule="auto"/>
              <w:jc w:val="both"/>
              <w:rPr>
                <w:rFonts w:ascii="Gill Sans MT" w:eastAsia="Calibri" w:hAnsi="Gill Sans MT" w:cs="Arial"/>
                <w:b/>
              </w:rPr>
            </w:pPr>
            <w:r w:rsidRPr="005F4E2E">
              <w:rPr>
                <w:rFonts w:ascii="Gill Sans MT" w:eastAsia="Calibri" w:hAnsi="Gill Sans MT" w:cs="Arial"/>
                <w:b/>
              </w:rPr>
              <w:t>BUT DU POSTE :</w:t>
            </w:r>
          </w:p>
          <w:p w14:paraId="2ED4ADF9" w14:textId="2B8C372A" w:rsidR="0031039A" w:rsidRPr="005F4E2E" w:rsidRDefault="00205BF1" w:rsidP="004D63E4">
            <w:pPr>
              <w:snapToGrid w:val="0"/>
              <w:spacing w:after="120" w:line="240" w:lineRule="auto"/>
              <w:jc w:val="both"/>
              <w:rPr>
                <w:rFonts w:ascii="Gill Sans MT" w:eastAsia="Calibri" w:hAnsi="Gill Sans MT" w:cs="Arial"/>
              </w:rPr>
            </w:pPr>
            <w:r w:rsidRPr="005F4E2E">
              <w:rPr>
                <w:rFonts w:ascii="Gill Sans MT" w:eastAsia="Calibri" w:hAnsi="Gill Sans MT" w:cs="Arial"/>
              </w:rPr>
              <w:t xml:space="preserve">Le titulaire de ce poste donnera un support suffisant dans la supervision de la mise en œuvre des activités logistiques </w:t>
            </w:r>
            <w:r w:rsidR="0031039A" w:rsidRPr="005F4E2E">
              <w:rPr>
                <w:rFonts w:ascii="Gill Sans MT" w:eastAsia="Calibri" w:hAnsi="Gill Sans MT" w:cs="Arial"/>
              </w:rPr>
              <w:t xml:space="preserve">et </w:t>
            </w:r>
            <w:r w:rsidR="00BA0A2D" w:rsidRPr="005F4E2E">
              <w:rPr>
                <w:rFonts w:ascii="Gill Sans MT" w:eastAsia="Calibri" w:hAnsi="Gill Sans MT" w:cs="Arial"/>
              </w:rPr>
              <w:t>administrat</w:t>
            </w:r>
            <w:r w:rsidR="007C1656" w:rsidRPr="005F4E2E">
              <w:rPr>
                <w:rFonts w:ascii="Gill Sans MT" w:eastAsia="Calibri" w:hAnsi="Gill Sans MT" w:cs="Arial"/>
              </w:rPr>
              <w:t>ives</w:t>
            </w:r>
            <w:r w:rsidR="00BA0A2D" w:rsidRPr="005F4E2E">
              <w:rPr>
                <w:rFonts w:ascii="Gill Sans MT" w:eastAsia="Calibri" w:hAnsi="Gill Sans MT" w:cs="Arial"/>
              </w:rPr>
              <w:t xml:space="preserve"> </w:t>
            </w:r>
            <w:r w:rsidR="0031039A" w:rsidRPr="005F4E2E">
              <w:rPr>
                <w:rFonts w:ascii="Gill Sans MT" w:eastAsia="Calibri" w:hAnsi="Gill Sans MT" w:cs="Arial"/>
              </w:rPr>
              <w:t xml:space="preserve">et sécurité au projet </w:t>
            </w:r>
            <w:r w:rsidR="000E0BAA">
              <w:rPr>
                <w:rFonts w:ascii="Gill Sans MT" w:eastAsia="Calibri" w:hAnsi="Gill Sans MT" w:cs="Arial"/>
              </w:rPr>
              <w:t>SSRA GAC SANDRA</w:t>
            </w:r>
            <w:r w:rsidR="0031039A" w:rsidRPr="005F4E2E">
              <w:rPr>
                <w:rFonts w:ascii="Gill Sans MT" w:eastAsia="Calibri" w:hAnsi="Gill Sans MT" w:cs="Arial"/>
              </w:rPr>
              <w:t xml:space="preserve"> </w:t>
            </w:r>
            <w:r w:rsidR="000E0BAA">
              <w:rPr>
                <w:rFonts w:ascii="Gill Sans MT" w:eastAsia="Calibri" w:hAnsi="Gill Sans MT" w:cs="Arial"/>
              </w:rPr>
              <w:t xml:space="preserve">au </w:t>
            </w:r>
            <w:r w:rsidR="00176393">
              <w:rPr>
                <w:rFonts w:ascii="Gill Sans MT" w:eastAsia="Calibri" w:hAnsi="Gill Sans MT" w:cs="Arial"/>
              </w:rPr>
              <w:t>Kasaï</w:t>
            </w:r>
            <w:r w:rsidR="000E0BAA">
              <w:rPr>
                <w:rFonts w:ascii="Gill Sans MT" w:eastAsia="Calibri" w:hAnsi="Gill Sans MT" w:cs="Arial"/>
              </w:rPr>
              <w:t xml:space="preserve"> et </w:t>
            </w:r>
            <w:r w:rsidR="00176393">
              <w:rPr>
                <w:rFonts w:ascii="Gill Sans MT" w:eastAsia="Calibri" w:hAnsi="Gill Sans MT" w:cs="Arial"/>
              </w:rPr>
              <w:t>Kasaï</w:t>
            </w:r>
            <w:r w:rsidR="000E0BAA">
              <w:rPr>
                <w:rFonts w:ascii="Gill Sans MT" w:eastAsia="Calibri" w:hAnsi="Gill Sans MT" w:cs="Arial"/>
              </w:rPr>
              <w:t xml:space="preserve"> Central</w:t>
            </w:r>
            <w:r w:rsidR="0031039A" w:rsidRPr="005F4E2E">
              <w:rPr>
                <w:rFonts w:ascii="Gill Sans MT" w:eastAsia="Calibri" w:hAnsi="Gill Sans MT" w:cs="Arial"/>
              </w:rPr>
              <w:t xml:space="preserve"> en lien et en collaboration avec l</w:t>
            </w:r>
            <w:r w:rsidR="007C1656" w:rsidRPr="005F4E2E">
              <w:rPr>
                <w:rFonts w:ascii="Gill Sans MT" w:eastAsia="Calibri" w:hAnsi="Gill Sans MT" w:cs="Arial"/>
              </w:rPr>
              <w:t xml:space="preserve">a Logistique et l’Administration de </w:t>
            </w:r>
            <w:r w:rsidR="00026B3D">
              <w:rPr>
                <w:rFonts w:ascii="Gill Sans MT" w:eastAsia="Calibri" w:hAnsi="Gill Sans MT" w:cs="Arial"/>
              </w:rPr>
              <w:t>Mbujimayi</w:t>
            </w:r>
            <w:r w:rsidR="0031039A" w:rsidRPr="005F4E2E">
              <w:rPr>
                <w:rFonts w:ascii="Gill Sans MT" w:eastAsia="Calibri" w:hAnsi="Gill Sans MT" w:cs="Arial"/>
              </w:rPr>
              <w:t xml:space="preserve"> et </w:t>
            </w:r>
            <w:r w:rsidR="007C1656" w:rsidRPr="005F4E2E">
              <w:rPr>
                <w:rFonts w:ascii="Gill Sans MT" w:eastAsia="Calibri" w:hAnsi="Gill Sans MT" w:cs="Arial"/>
              </w:rPr>
              <w:t xml:space="preserve">ou de </w:t>
            </w:r>
            <w:r w:rsidR="008E2B06">
              <w:rPr>
                <w:rFonts w:ascii="Gill Sans MT" w:eastAsia="Calibri" w:hAnsi="Gill Sans MT" w:cs="Arial"/>
              </w:rPr>
              <w:t>Kinshasa/</w:t>
            </w:r>
            <w:r w:rsidR="0031039A" w:rsidRPr="005F4E2E">
              <w:rPr>
                <w:rFonts w:ascii="Gill Sans MT" w:eastAsia="Calibri" w:hAnsi="Gill Sans MT" w:cs="Arial"/>
              </w:rPr>
              <w:t xml:space="preserve">Goma afin d’accroitre leur efficacité. </w:t>
            </w:r>
          </w:p>
          <w:p w14:paraId="3022F9EE" w14:textId="77777777" w:rsidR="004D63E4" w:rsidRPr="005F4E2E" w:rsidRDefault="0031039A" w:rsidP="004D63E4">
            <w:pPr>
              <w:snapToGrid w:val="0"/>
              <w:spacing w:after="120" w:line="240" w:lineRule="auto"/>
              <w:jc w:val="both"/>
              <w:rPr>
                <w:rFonts w:ascii="Gill Sans MT" w:hAnsi="Gill Sans MT" w:cs="Arial"/>
              </w:rPr>
            </w:pPr>
            <w:r w:rsidRPr="005F4E2E">
              <w:rPr>
                <w:rFonts w:ascii="Gill Sans MT" w:eastAsia="Calibri" w:hAnsi="Gill Sans MT" w:cs="Arial"/>
              </w:rPr>
              <w:t xml:space="preserve"> </w:t>
            </w:r>
            <w:r w:rsidR="00B52D2C" w:rsidRPr="005F4E2E">
              <w:rPr>
                <w:rFonts w:ascii="Gill Sans MT" w:hAnsi="Gill Sans MT" w:cs="Arial"/>
              </w:rPr>
              <w:t>En cas d’urgence</w:t>
            </w:r>
            <w:r w:rsidR="004D63E4" w:rsidRPr="005F4E2E">
              <w:rPr>
                <w:rFonts w:ascii="Gill Sans MT" w:hAnsi="Gill Sans MT" w:cs="Arial"/>
              </w:rPr>
              <w:t xml:space="preserve"> besoin, la/le titulaire du poste sera appelée(e) à travailler en plus de ses charges habituelles et en dehors des heures normales de travail.</w:t>
            </w:r>
          </w:p>
        </w:tc>
      </w:tr>
      <w:tr w:rsidR="004D63E4" w:rsidRPr="005F4E2E" w14:paraId="5E228D86" w14:textId="77777777" w:rsidTr="00352AC0">
        <w:trPr>
          <w:trHeight w:val="1263"/>
        </w:trPr>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14138B37" w14:textId="77777777" w:rsidR="004D63E4" w:rsidRPr="005F4E2E" w:rsidRDefault="004D63E4" w:rsidP="004D63E4">
            <w:pPr>
              <w:tabs>
                <w:tab w:val="left" w:pos="2410"/>
              </w:tabs>
              <w:snapToGrid w:val="0"/>
              <w:spacing w:after="0" w:line="240" w:lineRule="auto"/>
              <w:jc w:val="both"/>
              <w:rPr>
                <w:rFonts w:ascii="Gill Sans MT" w:hAnsi="Gill Sans MT" w:cs="Arial"/>
                <w:b/>
              </w:rPr>
            </w:pPr>
            <w:r w:rsidRPr="005F4E2E">
              <w:rPr>
                <w:rFonts w:ascii="Gill Sans MT" w:hAnsi="Gill Sans MT" w:cs="Arial"/>
                <w:b/>
                <w:lang w:val="fr-BE"/>
              </w:rPr>
              <w:t xml:space="preserve">ETENDUE </w:t>
            </w:r>
            <w:r w:rsidRPr="005F4E2E">
              <w:rPr>
                <w:rFonts w:ascii="Gill Sans MT" w:hAnsi="Gill Sans MT" w:cs="Arial"/>
                <w:b/>
              </w:rPr>
              <w:t>DU POSTE :</w:t>
            </w:r>
          </w:p>
          <w:p w14:paraId="4CD082BD" w14:textId="77777777" w:rsidR="004D63E4" w:rsidRPr="005F4E2E" w:rsidRDefault="004D63E4" w:rsidP="004D63E4">
            <w:pPr>
              <w:spacing w:after="0" w:line="240" w:lineRule="auto"/>
              <w:jc w:val="both"/>
              <w:rPr>
                <w:rFonts w:ascii="Gill Sans MT" w:hAnsi="Gill Sans MT" w:cs="Arial"/>
                <w:b/>
              </w:rPr>
            </w:pPr>
          </w:p>
          <w:p w14:paraId="76346A9E" w14:textId="2C4A4AE4" w:rsidR="004D63E4" w:rsidRPr="005F4E2E" w:rsidRDefault="00386EF7" w:rsidP="004D63E4">
            <w:pPr>
              <w:spacing w:after="0" w:line="240" w:lineRule="auto"/>
              <w:rPr>
                <w:rFonts w:ascii="Gill Sans MT" w:hAnsi="Gill Sans MT" w:cs="Arial"/>
                <w:i/>
                <w:color w:val="808080"/>
              </w:rPr>
            </w:pPr>
            <w:r w:rsidRPr="005F4E2E">
              <w:rPr>
                <w:rFonts w:ascii="Gill Sans MT" w:hAnsi="Gill Sans MT" w:cs="Arial"/>
                <w:b/>
              </w:rPr>
              <w:t>Rend compte</w:t>
            </w:r>
            <w:r w:rsidR="004D63E4" w:rsidRPr="005F4E2E">
              <w:rPr>
                <w:rFonts w:ascii="Gill Sans MT" w:hAnsi="Gill Sans MT" w:cs="Arial"/>
                <w:b/>
              </w:rPr>
              <w:t xml:space="preserve"> à : </w:t>
            </w:r>
            <w:r w:rsidR="00BA0A2D" w:rsidRPr="005F4E2E">
              <w:rPr>
                <w:rFonts w:ascii="Gill Sans MT" w:hAnsi="Gill Sans MT" w:cs="Arial"/>
              </w:rPr>
              <w:t xml:space="preserve">Senior Log Officer, </w:t>
            </w:r>
            <w:r w:rsidR="00112EF3">
              <w:rPr>
                <w:rFonts w:ascii="Gill Sans MT" w:hAnsi="Gill Sans MT" w:cs="Arial"/>
              </w:rPr>
              <w:t>Mbujimayi</w:t>
            </w:r>
          </w:p>
          <w:p w14:paraId="53EB270F" w14:textId="77777777" w:rsidR="004D63E4" w:rsidRPr="005F4E2E" w:rsidRDefault="004D63E4" w:rsidP="00205BF1">
            <w:pPr>
              <w:spacing w:after="0" w:line="240" w:lineRule="auto"/>
              <w:rPr>
                <w:rFonts w:ascii="Gill Sans MT" w:hAnsi="Gill Sans MT" w:cs="Arial"/>
              </w:rPr>
            </w:pPr>
            <w:r w:rsidRPr="005F4E2E">
              <w:rPr>
                <w:rFonts w:ascii="Gill Sans MT" w:hAnsi="Gill Sans MT" w:cs="Arial"/>
                <w:b/>
              </w:rPr>
              <w:t xml:space="preserve">Employés devant reporter à cette position : </w:t>
            </w:r>
          </w:p>
          <w:p w14:paraId="7F46476F" w14:textId="534F1F5F" w:rsidR="004D63E4" w:rsidRPr="005F4E2E" w:rsidRDefault="00BA0A2D" w:rsidP="004D63E4">
            <w:pPr>
              <w:spacing w:after="0" w:line="240" w:lineRule="auto"/>
              <w:rPr>
                <w:rFonts w:ascii="Gill Sans MT" w:hAnsi="Gill Sans MT" w:cs="Arial"/>
                <w:b/>
                <w:lang w:val="fr-BE"/>
              </w:rPr>
            </w:pPr>
            <w:r w:rsidRPr="005F4E2E">
              <w:rPr>
                <w:rFonts w:ascii="Gill Sans MT" w:hAnsi="Gill Sans MT" w:cs="Arial"/>
                <w:b/>
                <w:lang w:val="fr-BE"/>
              </w:rPr>
              <w:t>Direct :</w:t>
            </w:r>
            <w:r w:rsidRPr="005F4E2E">
              <w:rPr>
                <w:rFonts w:ascii="Gill Sans MT" w:hAnsi="Gill Sans MT" w:cs="Arial"/>
                <w:lang w:val="fr-BE"/>
              </w:rPr>
              <w:t xml:space="preserve"> DRIVER</w:t>
            </w:r>
            <w:r w:rsidR="00112EF3">
              <w:rPr>
                <w:rFonts w:ascii="Gill Sans MT" w:hAnsi="Gill Sans MT" w:cs="Arial"/>
                <w:lang w:val="fr-BE"/>
              </w:rPr>
              <w:t>S</w:t>
            </w:r>
          </w:p>
          <w:p w14:paraId="462F571F" w14:textId="77777777" w:rsidR="004D63E4" w:rsidRPr="005F4E2E" w:rsidRDefault="00BA0A2D" w:rsidP="004D63E4">
            <w:pPr>
              <w:spacing w:after="0" w:line="240" w:lineRule="auto"/>
              <w:rPr>
                <w:rFonts w:ascii="Gill Sans MT" w:hAnsi="Gill Sans MT" w:cs="Arial"/>
                <w:lang w:val="fr-BE"/>
              </w:rPr>
            </w:pPr>
            <w:r w:rsidRPr="005F4E2E">
              <w:rPr>
                <w:rFonts w:ascii="Gill Sans MT" w:hAnsi="Gill Sans MT" w:cs="Arial"/>
                <w:b/>
                <w:lang w:val="fr-BE"/>
              </w:rPr>
              <w:t>Indirect :</w:t>
            </w:r>
            <w:r w:rsidR="004D63E4" w:rsidRPr="005F4E2E">
              <w:rPr>
                <w:rFonts w:ascii="Gill Sans MT" w:hAnsi="Gill Sans MT" w:cs="Arial"/>
                <w:b/>
                <w:lang w:val="fr-BE"/>
              </w:rPr>
              <w:t xml:space="preserve"> </w:t>
            </w:r>
            <w:r w:rsidR="004D63E4" w:rsidRPr="005F4E2E">
              <w:rPr>
                <w:rFonts w:ascii="Gill Sans MT" w:hAnsi="Gill Sans MT" w:cs="Arial"/>
                <w:lang w:val="fr-BE"/>
              </w:rPr>
              <w:t>Aucun</w:t>
            </w:r>
          </w:p>
          <w:p w14:paraId="212E2C63" w14:textId="77777777" w:rsidR="004D63E4" w:rsidRPr="005F4E2E" w:rsidRDefault="004D63E4" w:rsidP="004D63E4">
            <w:pPr>
              <w:spacing w:after="0" w:line="240" w:lineRule="auto"/>
              <w:rPr>
                <w:rFonts w:ascii="Gill Sans MT" w:hAnsi="Gill Sans MT" w:cs="Arial"/>
                <w:b/>
                <w:i/>
                <w:color w:val="808080"/>
              </w:rPr>
            </w:pPr>
            <w:r w:rsidRPr="005F4E2E">
              <w:rPr>
                <w:rFonts w:ascii="Gill Sans MT" w:hAnsi="Gill Sans MT" w:cs="Arial"/>
                <w:b/>
              </w:rPr>
              <w:t xml:space="preserve">Responsabilités Budgétaires : </w:t>
            </w:r>
            <w:r w:rsidR="00205BF1" w:rsidRPr="005F4E2E">
              <w:rPr>
                <w:rFonts w:ascii="Gill Sans MT" w:hAnsi="Gill Sans MT" w:cs="Arial"/>
              </w:rPr>
              <w:t>Aucun</w:t>
            </w:r>
          </w:p>
          <w:p w14:paraId="03698991" w14:textId="77777777" w:rsidR="004D63E4" w:rsidRPr="005F4E2E" w:rsidRDefault="004D63E4" w:rsidP="004D63E4">
            <w:pPr>
              <w:spacing w:after="60" w:line="240" w:lineRule="auto"/>
              <w:jc w:val="both"/>
              <w:rPr>
                <w:rFonts w:ascii="Gill Sans MT" w:hAnsi="Gill Sans MT" w:cs="Arial"/>
                <w:b/>
              </w:rPr>
            </w:pPr>
          </w:p>
          <w:p w14:paraId="02CF2A9D" w14:textId="77777777" w:rsidR="00205BF1" w:rsidRPr="005F4E2E" w:rsidRDefault="004D63E4" w:rsidP="00205BF1">
            <w:pPr>
              <w:spacing w:after="60" w:line="240" w:lineRule="auto"/>
              <w:jc w:val="both"/>
              <w:rPr>
                <w:rFonts w:ascii="Gill Sans MT" w:hAnsi="Gill Sans MT" w:cs="Arial"/>
                <w:b/>
              </w:rPr>
            </w:pPr>
            <w:r w:rsidRPr="005F4E2E">
              <w:rPr>
                <w:rFonts w:ascii="Gill Sans MT" w:hAnsi="Gill Sans MT" w:cs="Arial"/>
                <w:b/>
              </w:rPr>
              <w:t>Dimensions du rôle</w:t>
            </w:r>
            <w:r w:rsidR="00205BF1" w:rsidRPr="005F4E2E">
              <w:rPr>
                <w:rFonts w:ascii="Gill Sans MT" w:hAnsi="Gill Sans MT" w:cs="Arial"/>
                <w:b/>
              </w:rPr>
              <w:t> :</w:t>
            </w:r>
          </w:p>
          <w:p w14:paraId="60A27F95" w14:textId="77777777" w:rsidR="00A37E86" w:rsidRPr="005F4E2E" w:rsidRDefault="00A37E86" w:rsidP="00A37E86">
            <w:pPr>
              <w:pStyle w:val="Paragraphedeliste"/>
              <w:numPr>
                <w:ilvl w:val="0"/>
                <w:numId w:val="39"/>
              </w:numPr>
              <w:suppressAutoHyphens w:val="0"/>
              <w:spacing w:after="160" w:line="256" w:lineRule="auto"/>
              <w:contextualSpacing/>
              <w:rPr>
                <w:rFonts w:ascii="Gill Sans MT" w:hAnsi="Gill Sans MT"/>
                <w:sz w:val="22"/>
                <w:szCs w:val="22"/>
                <w:lang w:val="fr-FR"/>
              </w:rPr>
            </w:pPr>
            <w:r w:rsidRPr="005F4E2E">
              <w:rPr>
                <w:rFonts w:ascii="Gill Sans MT" w:hAnsi="Gill Sans MT"/>
                <w:sz w:val="22"/>
                <w:szCs w:val="22"/>
                <w:lang w:val="fr-FR"/>
              </w:rPr>
              <w:t xml:space="preserve"> Assurer que les procédures logistiques SC, incluant l’approvisionnement, l’entreposage, la gestion des équipements, les communications, la gestion du charroi automobile ainsi que les procédures administratives y relatives en RDC sont comprises, mises en œuvre et y adhérent.</w:t>
            </w:r>
          </w:p>
          <w:p w14:paraId="550559F6" w14:textId="77777777" w:rsidR="00A37E86" w:rsidRPr="005F4E2E" w:rsidRDefault="00A37E86" w:rsidP="00A37E86">
            <w:pPr>
              <w:pStyle w:val="Paragraphedeliste"/>
              <w:numPr>
                <w:ilvl w:val="0"/>
                <w:numId w:val="39"/>
              </w:numPr>
              <w:suppressAutoHyphens w:val="0"/>
              <w:spacing w:after="160" w:line="256" w:lineRule="auto"/>
              <w:contextualSpacing/>
              <w:rPr>
                <w:rFonts w:ascii="Gill Sans MT" w:hAnsi="Gill Sans MT"/>
                <w:sz w:val="22"/>
                <w:szCs w:val="22"/>
                <w:lang w:val="fr-FR"/>
              </w:rPr>
            </w:pPr>
            <w:r w:rsidRPr="005F4E2E">
              <w:rPr>
                <w:rFonts w:ascii="Gill Sans MT" w:hAnsi="Gill Sans MT"/>
                <w:sz w:val="22"/>
                <w:szCs w:val="22"/>
                <w:lang w:val="fr-FR"/>
              </w:rPr>
              <w:t>Assister le Gestionnaire du Programme dans les aspects logistiques et administratifs.</w:t>
            </w:r>
          </w:p>
          <w:p w14:paraId="49591340" w14:textId="77777777" w:rsidR="00A37E86" w:rsidRPr="005F4E2E" w:rsidRDefault="00A37E86" w:rsidP="00A37E86">
            <w:pPr>
              <w:pStyle w:val="Paragraphedeliste"/>
              <w:numPr>
                <w:ilvl w:val="0"/>
                <w:numId w:val="39"/>
              </w:numPr>
              <w:suppressAutoHyphens w:val="0"/>
              <w:spacing w:after="160" w:line="256" w:lineRule="auto"/>
              <w:contextualSpacing/>
              <w:rPr>
                <w:rFonts w:ascii="Gill Sans MT" w:hAnsi="Gill Sans MT"/>
                <w:sz w:val="22"/>
                <w:szCs w:val="22"/>
                <w:lang w:val="fr-FR"/>
              </w:rPr>
            </w:pPr>
            <w:r w:rsidRPr="005F4E2E">
              <w:rPr>
                <w:rFonts w:ascii="Gill Sans MT" w:hAnsi="Gill Sans MT"/>
                <w:sz w:val="22"/>
                <w:szCs w:val="22"/>
                <w:lang w:val="fr-FR"/>
              </w:rPr>
              <w:t>Assurer que les procédures et standards administratifs appropries pour le suivi des commandes tant locales qu’internationales et que la distribution est suivie.</w:t>
            </w:r>
          </w:p>
          <w:p w14:paraId="794452C4" w14:textId="77777777" w:rsidR="00A37E86" w:rsidRPr="005F4E2E" w:rsidRDefault="00A37E86" w:rsidP="00A37E86">
            <w:pPr>
              <w:pStyle w:val="Paragraphedeliste"/>
              <w:numPr>
                <w:ilvl w:val="0"/>
                <w:numId w:val="39"/>
              </w:numPr>
              <w:suppressAutoHyphens w:val="0"/>
              <w:spacing w:after="160" w:line="256" w:lineRule="auto"/>
              <w:contextualSpacing/>
              <w:rPr>
                <w:rFonts w:ascii="Gill Sans MT" w:hAnsi="Gill Sans MT"/>
                <w:sz w:val="22"/>
                <w:szCs w:val="22"/>
                <w:lang w:val="fr-FR"/>
              </w:rPr>
            </w:pPr>
            <w:r w:rsidRPr="005F4E2E">
              <w:rPr>
                <w:rFonts w:ascii="Gill Sans MT" w:hAnsi="Gill Sans MT"/>
                <w:sz w:val="22"/>
                <w:szCs w:val="22"/>
                <w:lang w:val="fr-FR"/>
              </w:rPr>
              <w:t>Préparer les états de besoins, réquisitions, cotations, bons de commande, … pour divers approvisionnements du Bureau et pour leur bon fonctionnement.</w:t>
            </w:r>
          </w:p>
          <w:p w14:paraId="4D282535" w14:textId="77777777" w:rsidR="00A37E86" w:rsidRPr="005F4E2E" w:rsidRDefault="00A37E86" w:rsidP="00A37E86">
            <w:pPr>
              <w:pStyle w:val="Paragraphedeliste"/>
              <w:numPr>
                <w:ilvl w:val="0"/>
                <w:numId w:val="39"/>
              </w:numPr>
              <w:suppressAutoHyphens w:val="0"/>
              <w:spacing w:after="160" w:line="256" w:lineRule="auto"/>
              <w:contextualSpacing/>
              <w:rPr>
                <w:rFonts w:ascii="Gill Sans MT" w:hAnsi="Gill Sans MT"/>
                <w:sz w:val="22"/>
                <w:szCs w:val="22"/>
                <w:lang w:val="fr-FR"/>
              </w:rPr>
            </w:pPr>
            <w:r w:rsidRPr="005F4E2E">
              <w:rPr>
                <w:rFonts w:ascii="Gill Sans MT" w:hAnsi="Gill Sans MT"/>
                <w:sz w:val="22"/>
                <w:szCs w:val="22"/>
                <w:lang w:val="fr-FR"/>
              </w:rPr>
              <w:t>Assister le Gestionnaire du Programme dans le suivi des dossiers administratifs du staff (Congé, autres absences, suivi contrats, soins médicaux, …).</w:t>
            </w:r>
          </w:p>
          <w:p w14:paraId="182853C6" w14:textId="77777777" w:rsidR="004D63E4" w:rsidRPr="005F4E2E" w:rsidRDefault="004D63E4" w:rsidP="00D3219C">
            <w:pPr>
              <w:spacing w:after="60" w:line="240" w:lineRule="auto"/>
              <w:jc w:val="both"/>
              <w:rPr>
                <w:rFonts w:ascii="Gill Sans MT" w:hAnsi="Gill Sans MT" w:cs="Arial"/>
              </w:rPr>
            </w:pPr>
          </w:p>
        </w:tc>
      </w:tr>
      <w:tr w:rsidR="004D63E4" w:rsidRPr="005F4E2E" w14:paraId="65A76B4B" w14:textId="77777777" w:rsidTr="00352AC0">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6E9C292A" w14:textId="77777777" w:rsidR="004D63E4" w:rsidRPr="005F4E2E" w:rsidRDefault="004D63E4" w:rsidP="004D63E4">
            <w:pPr>
              <w:spacing w:after="120" w:line="240" w:lineRule="auto"/>
              <w:jc w:val="both"/>
              <w:rPr>
                <w:rFonts w:ascii="Gill Sans MT" w:hAnsi="Gill Sans MT" w:cs="Arial"/>
                <w:b/>
              </w:rPr>
            </w:pPr>
            <w:r w:rsidRPr="005F4E2E">
              <w:rPr>
                <w:rFonts w:ascii="Gill Sans MT" w:hAnsi="Gill Sans MT" w:cs="Arial"/>
                <w:b/>
              </w:rPr>
              <w:t>PRINCIPALES RESPONSABILITES</w:t>
            </w:r>
          </w:p>
          <w:p w14:paraId="77E42824" w14:textId="77777777" w:rsidR="004D63E4" w:rsidRPr="005F4E2E" w:rsidRDefault="00205BF1" w:rsidP="004D63E4">
            <w:pPr>
              <w:spacing w:after="120" w:line="240" w:lineRule="auto"/>
              <w:jc w:val="both"/>
              <w:rPr>
                <w:rFonts w:ascii="Gill Sans MT" w:hAnsi="Gill Sans MT" w:cs="Arial"/>
                <w:b/>
              </w:rPr>
            </w:pPr>
            <w:r w:rsidRPr="005F4E2E">
              <w:rPr>
                <w:rFonts w:ascii="Gill Sans MT" w:hAnsi="Gill Sans MT" w:cs="Arial"/>
                <w:b/>
              </w:rPr>
              <w:t>Tâches reliées aux responsabilités</w:t>
            </w:r>
            <w:r w:rsidR="00B52D2C" w:rsidRPr="005F4E2E">
              <w:rPr>
                <w:rFonts w:ascii="Gill Sans MT" w:hAnsi="Gill Sans MT" w:cs="Arial"/>
                <w:b/>
              </w:rPr>
              <w:t> :</w:t>
            </w:r>
          </w:p>
          <w:p w14:paraId="06E4DEE6" w14:textId="77777777" w:rsidR="005C77DD" w:rsidRDefault="005C77DD" w:rsidP="004D63E4">
            <w:pPr>
              <w:spacing w:after="120" w:line="240" w:lineRule="auto"/>
              <w:jc w:val="both"/>
              <w:rPr>
                <w:rFonts w:ascii="Gill Sans MT" w:hAnsi="Gill Sans MT" w:cs="Arial"/>
                <w:b/>
              </w:rPr>
            </w:pPr>
          </w:p>
          <w:p w14:paraId="1547CDBD" w14:textId="77777777" w:rsidR="00320A26" w:rsidRDefault="00320A26" w:rsidP="004D63E4">
            <w:pPr>
              <w:spacing w:after="120" w:line="240" w:lineRule="auto"/>
              <w:jc w:val="both"/>
              <w:rPr>
                <w:rFonts w:ascii="Gill Sans MT" w:hAnsi="Gill Sans MT" w:cs="Arial"/>
                <w:b/>
              </w:rPr>
            </w:pPr>
          </w:p>
          <w:p w14:paraId="7EAC7744" w14:textId="77777777" w:rsidR="00320A26" w:rsidRPr="005F4E2E" w:rsidRDefault="00320A26" w:rsidP="004D63E4">
            <w:pPr>
              <w:spacing w:after="120" w:line="240" w:lineRule="auto"/>
              <w:jc w:val="both"/>
              <w:rPr>
                <w:rFonts w:ascii="Gill Sans MT" w:hAnsi="Gill Sans MT" w:cs="Arial"/>
                <w:b/>
              </w:rPr>
            </w:pPr>
          </w:p>
          <w:p w14:paraId="396860F7" w14:textId="77777777" w:rsidR="005C77DD" w:rsidRPr="005F4E2E" w:rsidRDefault="005C77DD" w:rsidP="00A37E86">
            <w:pPr>
              <w:spacing w:after="120"/>
              <w:jc w:val="both"/>
              <w:rPr>
                <w:rFonts w:ascii="Gill Sans MT" w:hAnsi="Gill Sans MT" w:cs="Arial"/>
                <w:b/>
              </w:rPr>
            </w:pPr>
            <w:r w:rsidRPr="005F4E2E">
              <w:rPr>
                <w:rFonts w:ascii="Gill Sans MT" w:hAnsi="Gill Sans MT" w:cs="Arial"/>
                <w:b/>
              </w:rPr>
              <w:lastRenderedPageBreak/>
              <w:t>LOGISTIQUE</w:t>
            </w:r>
            <w:r w:rsidR="00D3219C" w:rsidRPr="005F4E2E">
              <w:rPr>
                <w:rFonts w:ascii="Gill Sans MT" w:hAnsi="Gill Sans MT" w:cs="Arial"/>
                <w:b/>
              </w:rPr>
              <w:t xml:space="preserve"> &amp; APPROVISIONNEMENT</w:t>
            </w:r>
          </w:p>
          <w:p w14:paraId="745CC7E8" w14:textId="77777777" w:rsidR="00B52D2C" w:rsidRPr="005F4E2E" w:rsidRDefault="00B52D2C" w:rsidP="0031039A">
            <w:pPr>
              <w:numPr>
                <w:ilvl w:val="0"/>
                <w:numId w:val="25"/>
              </w:numPr>
              <w:spacing w:after="0" w:line="240" w:lineRule="auto"/>
              <w:jc w:val="both"/>
              <w:rPr>
                <w:rFonts w:ascii="Gill Sans MT" w:hAnsi="Gill Sans MT"/>
              </w:rPr>
            </w:pPr>
            <w:r w:rsidRPr="005F4E2E">
              <w:rPr>
                <w:rFonts w:ascii="Gill Sans MT" w:hAnsi="Gill Sans MT"/>
              </w:rPr>
              <w:t>Supervise</w:t>
            </w:r>
            <w:r w:rsidR="007A3FC6" w:rsidRPr="005F4E2E">
              <w:rPr>
                <w:rFonts w:ascii="Gill Sans MT" w:hAnsi="Gill Sans MT"/>
              </w:rPr>
              <w:t>r</w:t>
            </w:r>
            <w:r w:rsidRPr="005F4E2E">
              <w:rPr>
                <w:rFonts w:ascii="Gill Sans MT" w:hAnsi="Gill Sans MT"/>
              </w:rPr>
              <w:t xml:space="preserve"> et </w:t>
            </w:r>
            <w:r w:rsidR="00EC7215" w:rsidRPr="005F4E2E">
              <w:rPr>
                <w:rFonts w:ascii="Gill Sans MT" w:hAnsi="Gill Sans MT"/>
              </w:rPr>
              <w:t>gérer</w:t>
            </w:r>
            <w:r w:rsidRPr="005F4E2E">
              <w:rPr>
                <w:rFonts w:ascii="Gill Sans MT" w:hAnsi="Gill Sans MT"/>
              </w:rPr>
              <w:t xml:space="preserve"> les différents secteurs du département logistique : approvisionnement (commande, achat, expédition, stock), transport, gestion du matériel et des équipements, communication.</w:t>
            </w:r>
          </w:p>
          <w:p w14:paraId="266E09DE" w14:textId="673103E6" w:rsidR="00B52D2C" w:rsidRPr="005F4E2E" w:rsidRDefault="00B52D2C" w:rsidP="0031039A">
            <w:pPr>
              <w:numPr>
                <w:ilvl w:val="0"/>
                <w:numId w:val="25"/>
              </w:numPr>
              <w:spacing w:after="0" w:line="240" w:lineRule="auto"/>
              <w:jc w:val="both"/>
              <w:rPr>
                <w:rFonts w:ascii="Gill Sans MT" w:hAnsi="Gill Sans MT"/>
              </w:rPr>
            </w:pPr>
            <w:r w:rsidRPr="005F4E2E">
              <w:rPr>
                <w:rFonts w:ascii="Gill Sans MT" w:hAnsi="Gill Sans MT"/>
              </w:rPr>
              <w:t>Assure</w:t>
            </w:r>
            <w:r w:rsidR="007A3FC6" w:rsidRPr="005F4E2E">
              <w:rPr>
                <w:rFonts w:ascii="Gill Sans MT" w:hAnsi="Gill Sans MT"/>
              </w:rPr>
              <w:t>r</w:t>
            </w:r>
            <w:r w:rsidRPr="005F4E2E">
              <w:rPr>
                <w:rFonts w:ascii="Gill Sans MT" w:hAnsi="Gill Sans MT"/>
              </w:rPr>
              <w:t xml:space="preserve"> une communication efficace entre </w:t>
            </w:r>
            <w:r w:rsidR="008E2B06">
              <w:rPr>
                <w:rFonts w:ascii="Gill Sans MT" w:hAnsi="Gill Sans MT"/>
              </w:rPr>
              <w:t>Tshikapa ou Kananga et Mbujimayi,</w:t>
            </w:r>
            <w:r w:rsidR="005C77DD" w:rsidRPr="005F4E2E">
              <w:rPr>
                <w:rFonts w:ascii="Gill Sans MT" w:hAnsi="Gill Sans MT"/>
              </w:rPr>
              <w:t xml:space="preserve"> </w:t>
            </w:r>
            <w:r w:rsidRPr="005F4E2E">
              <w:rPr>
                <w:rFonts w:ascii="Gill Sans MT" w:hAnsi="Gill Sans MT"/>
              </w:rPr>
              <w:t xml:space="preserve">les </w:t>
            </w:r>
            <w:r w:rsidR="008E2B06">
              <w:rPr>
                <w:rFonts w:ascii="Gill Sans MT" w:hAnsi="Gill Sans MT"/>
              </w:rPr>
              <w:t>coordinations.</w:t>
            </w:r>
          </w:p>
          <w:p w14:paraId="667D436B" w14:textId="77777777" w:rsidR="00B52D2C" w:rsidRPr="005F4E2E" w:rsidRDefault="00B52D2C" w:rsidP="0031039A">
            <w:pPr>
              <w:numPr>
                <w:ilvl w:val="0"/>
                <w:numId w:val="25"/>
              </w:numPr>
              <w:spacing w:after="0" w:line="240" w:lineRule="auto"/>
              <w:jc w:val="both"/>
              <w:rPr>
                <w:rFonts w:ascii="Gill Sans MT" w:hAnsi="Gill Sans MT"/>
              </w:rPr>
            </w:pPr>
            <w:r w:rsidRPr="005F4E2E">
              <w:rPr>
                <w:rFonts w:ascii="Gill Sans MT" w:hAnsi="Gill Sans MT"/>
              </w:rPr>
              <w:t>S’assure</w:t>
            </w:r>
            <w:r w:rsidR="007A3FC6" w:rsidRPr="005F4E2E">
              <w:rPr>
                <w:rFonts w:ascii="Gill Sans MT" w:hAnsi="Gill Sans MT"/>
              </w:rPr>
              <w:t>r</w:t>
            </w:r>
            <w:r w:rsidRPr="005F4E2E">
              <w:rPr>
                <w:rFonts w:ascii="Gill Sans MT" w:hAnsi="Gill Sans MT"/>
              </w:rPr>
              <w:t xml:space="preserve"> que les procédures logistiques sont comprises et appliquées </w:t>
            </w:r>
          </w:p>
          <w:p w14:paraId="6E903B6E" w14:textId="3A77E05A" w:rsidR="00B52D2C" w:rsidRPr="005F4E2E" w:rsidRDefault="00B52D2C" w:rsidP="0031039A">
            <w:pPr>
              <w:numPr>
                <w:ilvl w:val="0"/>
                <w:numId w:val="25"/>
              </w:numPr>
              <w:spacing w:after="0" w:line="240" w:lineRule="auto"/>
              <w:jc w:val="both"/>
              <w:rPr>
                <w:rFonts w:ascii="Gill Sans MT" w:hAnsi="Gill Sans MT"/>
              </w:rPr>
            </w:pPr>
            <w:r w:rsidRPr="005F4E2E">
              <w:rPr>
                <w:rFonts w:ascii="Gill Sans MT" w:hAnsi="Gill Sans MT"/>
              </w:rPr>
              <w:t xml:space="preserve">En charge de la liste des fournisseurs agrées ainsi que du catalogue de prix à </w:t>
            </w:r>
            <w:r w:rsidR="008E2B06">
              <w:rPr>
                <w:rFonts w:ascii="Gill Sans MT" w:hAnsi="Gill Sans MT"/>
              </w:rPr>
              <w:t>Tshikapa ou à Kananga</w:t>
            </w:r>
            <w:r w:rsidRPr="005F4E2E">
              <w:rPr>
                <w:rFonts w:ascii="Gill Sans MT" w:hAnsi="Gill Sans MT"/>
              </w:rPr>
              <w:t xml:space="preserve">, sous la supervision du </w:t>
            </w:r>
            <w:r w:rsidR="00D3219C" w:rsidRPr="005F4E2E">
              <w:rPr>
                <w:rFonts w:ascii="Gill Sans MT" w:hAnsi="Gill Sans MT"/>
              </w:rPr>
              <w:t>Senior Log Officer d</w:t>
            </w:r>
            <w:r w:rsidR="008E2B06">
              <w:rPr>
                <w:rFonts w:ascii="Gill Sans MT" w:hAnsi="Gill Sans MT"/>
              </w:rPr>
              <w:t>e Mbujimayi</w:t>
            </w:r>
            <w:r w:rsidRPr="005F4E2E">
              <w:rPr>
                <w:rFonts w:ascii="Gill Sans MT" w:hAnsi="Gill Sans MT"/>
              </w:rPr>
              <w:t>.</w:t>
            </w:r>
          </w:p>
          <w:p w14:paraId="2E44E9D1" w14:textId="09D305A5" w:rsidR="00D3219C" w:rsidRPr="005F4E2E" w:rsidRDefault="00D3219C" w:rsidP="0031039A">
            <w:pPr>
              <w:numPr>
                <w:ilvl w:val="0"/>
                <w:numId w:val="25"/>
              </w:numPr>
              <w:spacing w:after="0" w:line="240" w:lineRule="auto"/>
              <w:jc w:val="both"/>
              <w:rPr>
                <w:rFonts w:ascii="Gill Sans MT" w:hAnsi="Gill Sans MT"/>
              </w:rPr>
            </w:pPr>
            <w:r w:rsidRPr="005F4E2E">
              <w:rPr>
                <w:rFonts w:ascii="Gill Sans MT" w:hAnsi="Gill Sans MT"/>
              </w:rPr>
              <w:t>Faire le suivi du plan d’achat du projet</w:t>
            </w:r>
            <w:r w:rsidR="00497C76">
              <w:rPr>
                <w:rFonts w:ascii="Gill Sans MT" w:hAnsi="Gill Sans MT"/>
              </w:rPr>
              <w:t>.</w:t>
            </w:r>
            <w:r w:rsidRPr="005F4E2E">
              <w:rPr>
                <w:rFonts w:ascii="Gill Sans MT" w:hAnsi="Gill Sans MT"/>
              </w:rPr>
              <w:t xml:space="preserve"> </w:t>
            </w:r>
          </w:p>
          <w:p w14:paraId="24CABE56" w14:textId="71DE1722" w:rsidR="00D3219C" w:rsidRPr="005F4E2E" w:rsidRDefault="0031039A" w:rsidP="0031039A">
            <w:pPr>
              <w:pStyle w:val="Paragraphedeliste"/>
              <w:numPr>
                <w:ilvl w:val="0"/>
                <w:numId w:val="25"/>
              </w:numPr>
              <w:spacing w:after="60"/>
              <w:jc w:val="both"/>
              <w:rPr>
                <w:rFonts w:ascii="Gill Sans MT" w:hAnsi="Gill Sans MT" w:cs="Arial"/>
                <w:sz w:val="22"/>
                <w:szCs w:val="22"/>
                <w:lang w:val="fr-FR"/>
              </w:rPr>
            </w:pPr>
            <w:r w:rsidRPr="005F4E2E">
              <w:rPr>
                <w:rFonts w:ascii="Gill Sans MT" w:hAnsi="Gill Sans MT" w:cs="Arial"/>
                <w:sz w:val="22"/>
                <w:szCs w:val="22"/>
                <w:lang w:val="fr-FR"/>
              </w:rPr>
              <w:t xml:space="preserve">Assurer la supervision et l’application des directives émises par le Senior Log Officer quant à la gestion de logistique à </w:t>
            </w:r>
            <w:r w:rsidR="00635E5F" w:rsidRPr="00635E5F">
              <w:rPr>
                <w:rFonts w:ascii="Gill Sans MT" w:hAnsi="Gill Sans MT"/>
                <w:lang w:val="fr-FR"/>
              </w:rPr>
              <w:t>Tshikapa ou à Kananga</w:t>
            </w:r>
            <w:r w:rsidRPr="005F4E2E">
              <w:rPr>
                <w:rFonts w:ascii="Gill Sans MT" w:hAnsi="Gill Sans MT" w:cs="Arial"/>
                <w:sz w:val="22"/>
                <w:szCs w:val="22"/>
                <w:lang w:val="fr-FR"/>
              </w:rPr>
              <w:t xml:space="preserve"> : approvisionnement (achats, commande, expédition, stock), charroi automobile, gestions des équipements (assets, …) et chauffeurs y compris la main d’œuvre occasionnelle.</w:t>
            </w:r>
          </w:p>
          <w:p w14:paraId="10F4A0B1" w14:textId="12429DBA" w:rsidR="0031039A" w:rsidRPr="005F4E2E" w:rsidRDefault="0031039A" w:rsidP="00C775BD">
            <w:pPr>
              <w:pStyle w:val="Paragraphedeliste"/>
              <w:numPr>
                <w:ilvl w:val="0"/>
                <w:numId w:val="25"/>
              </w:numPr>
              <w:jc w:val="both"/>
              <w:rPr>
                <w:rFonts w:ascii="Gill Sans MT" w:hAnsi="Gill Sans MT" w:cs="Arial"/>
                <w:sz w:val="22"/>
                <w:szCs w:val="22"/>
                <w:lang w:val="fr-FR"/>
              </w:rPr>
            </w:pPr>
            <w:r w:rsidRPr="005F4E2E">
              <w:rPr>
                <w:rFonts w:ascii="Gill Sans MT" w:hAnsi="Gill Sans MT" w:cs="Arial"/>
                <w:sz w:val="22"/>
                <w:szCs w:val="22"/>
                <w:lang w:val="fr-FR"/>
              </w:rPr>
              <w:t xml:space="preserve">Assurer la coordination des voyages de staffs et des mouvements sur la ville et en dehors de la ville (réservation d’hôtels, achats billets, </w:t>
            </w:r>
            <w:r w:rsidR="00C775BD" w:rsidRPr="005F4E2E">
              <w:rPr>
                <w:rFonts w:ascii="Gill Sans MT" w:hAnsi="Gill Sans MT" w:cs="Arial"/>
                <w:sz w:val="22"/>
                <w:szCs w:val="22"/>
                <w:lang w:val="fr-FR"/>
              </w:rPr>
              <w:t>etc.</w:t>
            </w:r>
            <w:r w:rsidRPr="005F4E2E">
              <w:rPr>
                <w:rFonts w:ascii="Gill Sans MT" w:hAnsi="Gill Sans MT" w:cs="Arial"/>
                <w:sz w:val="22"/>
                <w:szCs w:val="22"/>
                <w:lang w:val="fr-FR"/>
              </w:rPr>
              <w:t>)</w:t>
            </w:r>
          </w:p>
          <w:p w14:paraId="13C569AA" w14:textId="405CA91A" w:rsidR="0031039A" w:rsidRPr="005F4E2E" w:rsidRDefault="0031039A" w:rsidP="0031039A">
            <w:pPr>
              <w:pStyle w:val="Paragraphedeliste"/>
              <w:numPr>
                <w:ilvl w:val="0"/>
                <w:numId w:val="25"/>
              </w:numPr>
              <w:spacing w:after="60"/>
              <w:jc w:val="both"/>
              <w:rPr>
                <w:rFonts w:ascii="Gill Sans MT" w:hAnsi="Gill Sans MT" w:cs="Arial"/>
                <w:sz w:val="22"/>
                <w:szCs w:val="22"/>
                <w:lang w:val="fr-FR"/>
              </w:rPr>
            </w:pPr>
            <w:r w:rsidRPr="005F4E2E">
              <w:rPr>
                <w:rFonts w:ascii="Gill Sans MT" w:hAnsi="Gill Sans MT" w:cs="Arial"/>
                <w:sz w:val="22"/>
                <w:szCs w:val="22"/>
                <w:lang w:val="fr-FR"/>
              </w:rPr>
              <w:t xml:space="preserve">Veiller à ce que les fournitures du projet soient reçues et expédiées à temps et à la documentation déposée – en </w:t>
            </w:r>
            <w:r w:rsidR="00D3219C" w:rsidRPr="005F4E2E">
              <w:rPr>
                <w:rFonts w:ascii="Gill Sans MT" w:hAnsi="Gill Sans MT" w:cs="Arial"/>
                <w:sz w:val="22"/>
                <w:szCs w:val="22"/>
                <w:lang w:val="fr-FR"/>
              </w:rPr>
              <w:t>collaborant avec</w:t>
            </w:r>
            <w:r w:rsidRPr="005F4E2E">
              <w:rPr>
                <w:rFonts w:ascii="Gill Sans MT" w:hAnsi="Gill Sans MT" w:cs="Arial"/>
                <w:sz w:val="22"/>
                <w:szCs w:val="22"/>
                <w:lang w:val="fr-FR"/>
              </w:rPr>
              <w:t xml:space="preserve"> </w:t>
            </w:r>
            <w:r w:rsidR="00C775BD">
              <w:rPr>
                <w:rFonts w:ascii="Gill Sans MT" w:hAnsi="Gill Sans MT" w:cs="Arial"/>
                <w:sz w:val="22"/>
                <w:szCs w:val="22"/>
                <w:lang w:val="fr-FR"/>
              </w:rPr>
              <w:t>Mbujimayi</w:t>
            </w:r>
            <w:r w:rsidRPr="005F4E2E">
              <w:rPr>
                <w:rFonts w:ascii="Gill Sans MT" w:hAnsi="Gill Sans MT" w:cs="Arial"/>
                <w:sz w:val="22"/>
                <w:szCs w:val="22"/>
                <w:lang w:val="fr-FR"/>
              </w:rPr>
              <w:t xml:space="preserve"> et ou </w:t>
            </w:r>
            <w:r w:rsidR="00C775BD">
              <w:rPr>
                <w:rFonts w:ascii="Gill Sans MT" w:hAnsi="Gill Sans MT" w:cs="Arial"/>
                <w:sz w:val="22"/>
                <w:szCs w:val="22"/>
                <w:lang w:val="fr-FR"/>
              </w:rPr>
              <w:t>Kinshasa/</w:t>
            </w:r>
            <w:r w:rsidRPr="005F4E2E">
              <w:rPr>
                <w:rFonts w:ascii="Gill Sans MT" w:hAnsi="Gill Sans MT" w:cs="Arial"/>
                <w:sz w:val="22"/>
                <w:szCs w:val="22"/>
                <w:lang w:val="fr-FR"/>
              </w:rPr>
              <w:t>G</w:t>
            </w:r>
            <w:r w:rsidR="00C775BD">
              <w:rPr>
                <w:rFonts w:ascii="Gill Sans MT" w:hAnsi="Gill Sans MT" w:cs="Arial"/>
                <w:sz w:val="22"/>
                <w:szCs w:val="22"/>
                <w:lang w:val="fr-FR"/>
              </w:rPr>
              <w:t>oma</w:t>
            </w:r>
          </w:p>
          <w:p w14:paraId="17735D8D" w14:textId="77777777" w:rsidR="004D63E4" w:rsidRPr="005F4E2E" w:rsidRDefault="00B52D2C" w:rsidP="004D63E4">
            <w:pPr>
              <w:spacing w:after="60" w:line="240" w:lineRule="auto"/>
              <w:jc w:val="both"/>
              <w:rPr>
                <w:rFonts w:ascii="Gill Sans MT" w:hAnsi="Gill Sans MT"/>
                <w:b/>
              </w:rPr>
            </w:pPr>
            <w:r w:rsidRPr="005F4E2E">
              <w:rPr>
                <w:rFonts w:ascii="Gill Sans MT" w:hAnsi="Gill Sans MT"/>
                <w:b/>
              </w:rPr>
              <w:t>Entreposage</w:t>
            </w:r>
          </w:p>
          <w:p w14:paraId="3FD8A5F1" w14:textId="77777777" w:rsidR="00B52D2C" w:rsidRPr="005F4E2E" w:rsidRDefault="00B52D2C" w:rsidP="00A37E86">
            <w:pPr>
              <w:numPr>
                <w:ilvl w:val="0"/>
                <w:numId w:val="25"/>
              </w:numPr>
              <w:spacing w:after="60" w:line="240" w:lineRule="auto"/>
              <w:jc w:val="both"/>
              <w:rPr>
                <w:rFonts w:ascii="Gill Sans MT" w:hAnsi="Gill Sans MT"/>
              </w:rPr>
            </w:pPr>
            <w:r w:rsidRPr="005F4E2E">
              <w:rPr>
                <w:rFonts w:ascii="Gill Sans MT" w:hAnsi="Gill Sans MT"/>
              </w:rPr>
              <w:t>Respecter les plans de livraison, organiser la main-d’œuvre et le transport selon les besoins</w:t>
            </w:r>
          </w:p>
          <w:p w14:paraId="7562DF78" w14:textId="77777777" w:rsidR="00B52D2C" w:rsidRPr="005F4E2E" w:rsidRDefault="00B52D2C" w:rsidP="0031039A">
            <w:pPr>
              <w:numPr>
                <w:ilvl w:val="0"/>
                <w:numId w:val="25"/>
              </w:numPr>
              <w:spacing w:after="60" w:line="240" w:lineRule="auto"/>
              <w:jc w:val="both"/>
              <w:rPr>
                <w:rFonts w:ascii="Gill Sans MT" w:hAnsi="Gill Sans MT"/>
              </w:rPr>
            </w:pPr>
            <w:r w:rsidRPr="005F4E2E">
              <w:rPr>
                <w:rFonts w:ascii="Gill Sans MT" w:hAnsi="Gill Sans MT"/>
              </w:rPr>
              <w:t>S’assurer que toutes les marchandises sont entreposées et emballées en toute sécurité.</w:t>
            </w:r>
          </w:p>
          <w:p w14:paraId="6D240563" w14:textId="77777777" w:rsidR="00B52D2C" w:rsidRPr="005F4E2E" w:rsidRDefault="00B52D2C" w:rsidP="0031039A">
            <w:pPr>
              <w:numPr>
                <w:ilvl w:val="0"/>
                <w:numId w:val="25"/>
              </w:numPr>
              <w:spacing w:after="60" w:line="240" w:lineRule="auto"/>
              <w:jc w:val="both"/>
              <w:rPr>
                <w:rFonts w:ascii="Gill Sans MT" w:hAnsi="Gill Sans MT"/>
              </w:rPr>
            </w:pPr>
            <w:r w:rsidRPr="005F4E2E">
              <w:rPr>
                <w:rFonts w:ascii="Gill Sans MT" w:hAnsi="Gill Sans MT"/>
              </w:rPr>
              <w:t>S’assurer que les niveaux de stock sont consignés correctement sur les cartes du bac et dans le système</w:t>
            </w:r>
          </w:p>
          <w:p w14:paraId="19EF9E7A" w14:textId="77777777" w:rsidR="00B52D2C" w:rsidRPr="005F4E2E" w:rsidRDefault="00B52D2C" w:rsidP="0031039A">
            <w:pPr>
              <w:numPr>
                <w:ilvl w:val="0"/>
                <w:numId w:val="25"/>
              </w:numPr>
              <w:spacing w:after="60" w:line="240" w:lineRule="auto"/>
              <w:jc w:val="both"/>
              <w:rPr>
                <w:rFonts w:ascii="Gill Sans MT" w:hAnsi="Gill Sans MT"/>
              </w:rPr>
            </w:pPr>
            <w:r w:rsidRPr="005F4E2E">
              <w:rPr>
                <w:rFonts w:ascii="Gill Sans MT" w:hAnsi="Gill Sans MT"/>
              </w:rPr>
              <w:t>Vérifiez la qualité et la quantité des livraisons et consignez les détails sur les formulaires de réception des marchandises. (Toutes les livraisons reçues doivent être accompagnées d’une lettre de transport ou d’un bon de livraison.) S’il s’agit d’une spécification technique, s’assurer que le chef de l’équipe technique vérifie la livraison.</w:t>
            </w:r>
          </w:p>
          <w:p w14:paraId="189F7D5F" w14:textId="77777777" w:rsidR="004D63E4" w:rsidRPr="005F4E2E" w:rsidRDefault="00B52D2C" w:rsidP="0031039A">
            <w:pPr>
              <w:numPr>
                <w:ilvl w:val="0"/>
                <w:numId w:val="25"/>
              </w:numPr>
              <w:spacing w:after="60" w:line="240" w:lineRule="auto"/>
              <w:jc w:val="both"/>
              <w:rPr>
                <w:rFonts w:ascii="Gill Sans MT" w:hAnsi="Gill Sans MT"/>
              </w:rPr>
            </w:pPr>
            <w:r w:rsidRPr="005F4E2E">
              <w:rPr>
                <w:rFonts w:ascii="Gill Sans MT" w:hAnsi="Gill Sans MT"/>
              </w:rPr>
              <w:t xml:space="preserve">S’assurer que les documents </w:t>
            </w:r>
            <w:proofErr w:type="spellStart"/>
            <w:r w:rsidRPr="005F4E2E">
              <w:rPr>
                <w:rFonts w:ascii="Gill Sans MT" w:hAnsi="Gill Sans MT"/>
              </w:rPr>
              <w:t>Goods</w:t>
            </w:r>
            <w:proofErr w:type="spellEnd"/>
            <w:r w:rsidRPr="005F4E2E">
              <w:rPr>
                <w:rFonts w:ascii="Gill Sans MT" w:hAnsi="Gill Sans MT"/>
              </w:rPr>
              <w:t xml:space="preserve"> </w:t>
            </w:r>
            <w:proofErr w:type="spellStart"/>
            <w:r w:rsidRPr="005F4E2E">
              <w:rPr>
                <w:rFonts w:ascii="Gill Sans MT" w:hAnsi="Gill Sans MT"/>
              </w:rPr>
              <w:t>Received</w:t>
            </w:r>
            <w:proofErr w:type="spellEnd"/>
            <w:r w:rsidRPr="005F4E2E">
              <w:rPr>
                <w:rFonts w:ascii="Gill Sans MT" w:hAnsi="Gill Sans MT"/>
              </w:rPr>
              <w:t xml:space="preserve">, Stock Issue et </w:t>
            </w:r>
            <w:proofErr w:type="spellStart"/>
            <w:r w:rsidRPr="005F4E2E">
              <w:rPr>
                <w:rFonts w:ascii="Gill Sans MT" w:hAnsi="Gill Sans MT"/>
              </w:rPr>
              <w:t>Waybills</w:t>
            </w:r>
            <w:proofErr w:type="spellEnd"/>
            <w:r w:rsidRPr="005F4E2E">
              <w:rPr>
                <w:rFonts w:ascii="Gill Sans MT" w:hAnsi="Gill Sans MT"/>
              </w:rPr>
              <w:t xml:space="preserve"> sont remplis et correctement classés chaque jour</w:t>
            </w:r>
            <w:r w:rsidR="00EC7215" w:rsidRPr="005F4E2E">
              <w:rPr>
                <w:rFonts w:ascii="Gill Sans MT" w:hAnsi="Gill Sans MT"/>
              </w:rPr>
              <w:t xml:space="preserve"> </w:t>
            </w:r>
            <w:r w:rsidR="007D37D7" w:rsidRPr="005F4E2E">
              <w:rPr>
                <w:rFonts w:ascii="Gill Sans MT" w:hAnsi="Gill Sans MT"/>
              </w:rPr>
              <w:t>;</w:t>
            </w:r>
          </w:p>
          <w:p w14:paraId="39997131" w14:textId="77777777" w:rsidR="004D63E4" w:rsidRPr="005F4E2E" w:rsidRDefault="00B0142E" w:rsidP="004D63E4">
            <w:pPr>
              <w:spacing w:after="60" w:line="240" w:lineRule="auto"/>
              <w:jc w:val="both"/>
              <w:rPr>
                <w:rFonts w:ascii="Gill Sans MT" w:hAnsi="Gill Sans MT"/>
                <w:b/>
              </w:rPr>
            </w:pPr>
            <w:r w:rsidRPr="005F4E2E">
              <w:rPr>
                <w:rFonts w:ascii="Gill Sans MT" w:hAnsi="Gill Sans MT"/>
                <w:b/>
              </w:rPr>
              <w:t>Transports, communication et gestion de véhicule</w:t>
            </w:r>
          </w:p>
          <w:p w14:paraId="4E9829CF" w14:textId="77777777" w:rsidR="00B52D2C" w:rsidRPr="005F4E2E" w:rsidRDefault="00B52D2C" w:rsidP="0031039A">
            <w:pPr>
              <w:numPr>
                <w:ilvl w:val="0"/>
                <w:numId w:val="25"/>
              </w:numPr>
              <w:spacing w:after="0" w:line="240" w:lineRule="auto"/>
              <w:jc w:val="both"/>
              <w:rPr>
                <w:rFonts w:ascii="Gill Sans MT" w:hAnsi="Gill Sans MT"/>
              </w:rPr>
            </w:pPr>
            <w:r w:rsidRPr="005F4E2E">
              <w:rPr>
                <w:rFonts w:ascii="Gill Sans MT" w:hAnsi="Gill Sans MT"/>
              </w:rPr>
              <w:t>Réglementer l’utilisation des véhicules et de l’équipement de communication.</w:t>
            </w:r>
          </w:p>
          <w:p w14:paraId="3E88CF34" w14:textId="77777777" w:rsidR="00B52D2C" w:rsidRPr="005F4E2E" w:rsidRDefault="00B52D2C" w:rsidP="0031039A">
            <w:pPr>
              <w:numPr>
                <w:ilvl w:val="0"/>
                <w:numId w:val="25"/>
              </w:numPr>
              <w:spacing w:after="0" w:line="240" w:lineRule="auto"/>
              <w:jc w:val="both"/>
              <w:rPr>
                <w:rFonts w:ascii="Gill Sans MT" w:hAnsi="Gill Sans MT"/>
              </w:rPr>
            </w:pPr>
            <w:r w:rsidRPr="005F4E2E">
              <w:rPr>
                <w:rFonts w:ascii="Gill Sans MT" w:hAnsi="Gill Sans MT"/>
              </w:rPr>
              <w:t>Installer, programmer et entretenir le matériel de communication, y compris les téléphones, les radios et les télécopieurs.</w:t>
            </w:r>
          </w:p>
          <w:p w14:paraId="2181D20A" w14:textId="77777777" w:rsidR="00B52D2C" w:rsidRPr="005F4E2E" w:rsidRDefault="00B52D2C" w:rsidP="0031039A">
            <w:pPr>
              <w:numPr>
                <w:ilvl w:val="0"/>
                <w:numId w:val="25"/>
              </w:numPr>
              <w:spacing w:after="0" w:line="240" w:lineRule="auto"/>
              <w:jc w:val="both"/>
              <w:rPr>
                <w:rFonts w:ascii="Gill Sans MT" w:hAnsi="Gill Sans MT"/>
              </w:rPr>
            </w:pPr>
            <w:r w:rsidRPr="005F4E2E">
              <w:rPr>
                <w:rFonts w:ascii="Gill Sans MT" w:hAnsi="Gill Sans MT"/>
              </w:rPr>
              <w:t>Superviser et planifier l’attribution des véhicules afin de répondre de manière optimale aux besoins du programme.</w:t>
            </w:r>
          </w:p>
          <w:p w14:paraId="0C637C70" w14:textId="77777777" w:rsidR="00B52D2C" w:rsidRPr="005F4E2E" w:rsidRDefault="00B52D2C" w:rsidP="0031039A">
            <w:pPr>
              <w:numPr>
                <w:ilvl w:val="0"/>
                <w:numId w:val="25"/>
              </w:numPr>
              <w:spacing w:after="0" w:line="240" w:lineRule="auto"/>
              <w:jc w:val="both"/>
              <w:rPr>
                <w:rFonts w:ascii="Gill Sans MT" w:hAnsi="Gill Sans MT"/>
              </w:rPr>
            </w:pPr>
            <w:r w:rsidRPr="005F4E2E">
              <w:rPr>
                <w:rFonts w:ascii="Gill Sans MT" w:hAnsi="Gill Sans MT"/>
              </w:rPr>
              <w:t>Surveiller la consommation de carburant des véhicules et les compétences des conducteurs</w:t>
            </w:r>
          </w:p>
          <w:p w14:paraId="5FA98E02" w14:textId="76E28714" w:rsidR="00B52D2C" w:rsidRPr="005F4E2E" w:rsidRDefault="00B52D2C" w:rsidP="0031039A">
            <w:pPr>
              <w:pStyle w:val="Paragraphedeliste"/>
              <w:numPr>
                <w:ilvl w:val="0"/>
                <w:numId w:val="25"/>
              </w:numPr>
              <w:jc w:val="both"/>
              <w:rPr>
                <w:rFonts w:ascii="Gill Sans MT" w:eastAsiaTheme="minorHAnsi" w:hAnsi="Gill Sans MT" w:cs="Arial"/>
                <w:sz w:val="22"/>
                <w:szCs w:val="22"/>
                <w:lang w:val="fr-FR"/>
              </w:rPr>
            </w:pPr>
            <w:r w:rsidRPr="005F4E2E">
              <w:rPr>
                <w:rFonts w:ascii="Gill Sans MT" w:eastAsiaTheme="minorHAnsi" w:hAnsi="Gill Sans MT" w:cs="Arial"/>
                <w:sz w:val="22"/>
                <w:szCs w:val="22"/>
                <w:lang w:val="fr-FR"/>
              </w:rPr>
              <w:t xml:space="preserve">Veiller à ce que tous les conducteurs </w:t>
            </w:r>
            <w:r w:rsidR="00B0142E" w:rsidRPr="005F4E2E">
              <w:rPr>
                <w:rFonts w:ascii="Gill Sans MT" w:eastAsiaTheme="minorHAnsi" w:hAnsi="Gill Sans MT" w:cs="Arial"/>
                <w:sz w:val="22"/>
                <w:szCs w:val="22"/>
                <w:lang w:val="fr-FR"/>
              </w:rPr>
              <w:t xml:space="preserve">à </w:t>
            </w:r>
            <w:r w:rsidR="009065E7" w:rsidRPr="009065E7">
              <w:rPr>
                <w:rFonts w:ascii="Gill Sans MT" w:hAnsi="Gill Sans MT"/>
                <w:lang w:val="fr-FR"/>
              </w:rPr>
              <w:t>Tshikapa ou à Kananga</w:t>
            </w:r>
            <w:r w:rsidR="00B0142E" w:rsidRPr="005F4E2E">
              <w:rPr>
                <w:rFonts w:ascii="Gill Sans MT" w:eastAsiaTheme="minorHAnsi" w:hAnsi="Gill Sans MT" w:cs="Arial"/>
                <w:sz w:val="22"/>
                <w:szCs w:val="22"/>
                <w:lang w:val="fr-FR"/>
              </w:rPr>
              <w:t xml:space="preserve"> </w:t>
            </w:r>
            <w:r w:rsidRPr="005F4E2E">
              <w:rPr>
                <w:rFonts w:ascii="Gill Sans MT" w:eastAsiaTheme="minorHAnsi" w:hAnsi="Gill Sans MT" w:cs="Arial"/>
                <w:sz w:val="22"/>
                <w:szCs w:val="22"/>
                <w:lang w:val="fr-FR"/>
              </w:rPr>
              <w:t>signalent immédiatement toute défaillance technique, tout dommage et tout besoin d’entretien au membre du personnel concerné, et noter les détails dans le carnet de route du véhicule.</w:t>
            </w:r>
          </w:p>
          <w:p w14:paraId="06B9BAD9" w14:textId="77777777" w:rsidR="00B52D2C" w:rsidRPr="005F4E2E" w:rsidRDefault="00B52D2C" w:rsidP="0031039A">
            <w:pPr>
              <w:pStyle w:val="Paragraphedeliste"/>
              <w:numPr>
                <w:ilvl w:val="0"/>
                <w:numId w:val="25"/>
              </w:numPr>
              <w:jc w:val="both"/>
              <w:rPr>
                <w:rFonts w:ascii="Gill Sans MT" w:eastAsiaTheme="minorHAnsi" w:hAnsi="Gill Sans MT" w:cs="Arial"/>
                <w:sz w:val="22"/>
                <w:szCs w:val="22"/>
                <w:lang w:val="fr-FR"/>
              </w:rPr>
            </w:pPr>
            <w:r w:rsidRPr="005F4E2E">
              <w:rPr>
                <w:rFonts w:ascii="Gill Sans MT" w:eastAsiaTheme="minorHAnsi" w:hAnsi="Gill Sans MT" w:cs="Arial"/>
                <w:sz w:val="22"/>
                <w:szCs w:val="22"/>
                <w:lang w:val="fr-FR"/>
              </w:rPr>
              <w:t>Suivre l’heure de service prévue de tous les véhicules afin de s’assurer que l’entretien est effectué à temps.</w:t>
            </w:r>
          </w:p>
          <w:p w14:paraId="1E41BB53" w14:textId="77777777" w:rsidR="0031039A" w:rsidRPr="005F4E2E" w:rsidRDefault="00B52D2C" w:rsidP="0031039A">
            <w:pPr>
              <w:pStyle w:val="Paragraphedeliste"/>
              <w:numPr>
                <w:ilvl w:val="0"/>
                <w:numId w:val="25"/>
              </w:numPr>
              <w:jc w:val="both"/>
              <w:rPr>
                <w:rFonts w:ascii="Gill Sans MT" w:eastAsiaTheme="minorHAnsi" w:hAnsi="Gill Sans MT" w:cs="Arial"/>
                <w:sz w:val="22"/>
                <w:szCs w:val="22"/>
                <w:lang w:val="fr-FR"/>
              </w:rPr>
            </w:pPr>
            <w:r w:rsidRPr="005F4E2E">
              <w:rPr>
                <w:rFonts w:ascii="Gill Sans MT" w:eastAsiaTheme="minorHAnsi" w:hAnsi="Gill Sans MT" w:cs="Arial"/>
                <w:sz w:val="22"/>
                <w:szCs w:val="22"/>
                <w:lang w:val="fr-FR"/>
              </w:rPr>
              <w:t>Veiller à ce que tous les conducteurs remplissent correctement les champs</w:t>
            </w:r>
            <w:r w:rsidR="0031039A" w:rsidRPr="005F4E2E">
              <w:rPr>
                <w:rFonts w:ascii="Gill Sans MT" w:eastAsiaTheme="minorHAnsi" w:hAnsi="Gill Sans MT" w:cs="Arial"/>
                <w:sz w:val="22"/>
                <w:szCs w:val="22"/>
                <w:lang w:val="fr-FR"/>
              </w:rPr>
              <w:t xml:space="preserve"> : faire le suivi du log </w:t>
            </w:r>
            <w:proofErr w:type="spellStart"/>
            <w:r w:rsidR="0031039A" w:rsidRPr="005F4E2E">
              <w:rPr>
                <w:rFonts w:ascii="Gill Sans MT" w:eastAsiaTheme="minorHAnsi" w:hAnsi="Gill Sans MT" w:cs="Arial"/>
                <w:sz w:val="22"/>
                <w:szCs w:val="22"/>
                <w:lang w:val="fr-FR"/>
              </w:rPr>
              <w:t>sheet</w:t>
            </w:r>
            <w:proofErr w:type="spellEnd"/>
            <w:r w:rsidR="0031039A" w:rsidRPr="005F4E2E">
              <w:rPr>
                <w:rFonts w:ascii="Gill Sans MT" w:eastAsiaTheme="minorHAnsi" w:hAnsi="Gill Sans MT" w:cs="Arial"/>
                <w:sz w:val="22"/>
                <w:szCs w:val="22"/>
                <w:lang w:val="fr-FR"/>
              </w:rPr>
              <w:t xml:space="preserve"> de vérifier et assurer que chaque passager embarquant renseigne le SOF et le DEA supportant son parcours ainsi que sur la nature de la course</w:t>
            </w:r>
          </w:p>
          <w:p w14:paraId="5ABC243C" w14:textId="144F3CEC" w:rsidR="00B52D2C" w:rsidRPr="005F4E2E" w:rsidRDefault="00B52D2C" w:rsidP="0031039A">
            <w:pPr>
              <w:pStyle w:val="Paragraphedeliste"/>
              <w:numPr>
                <w:ilvl w:val="0"/>
                <w:numId w:val="25"/>
              </w:numPr>
              <w:jc w:val="both"/>
              <w:rPr>
                <w:rFonts w:ascii="Gill Sans MT" w:eastAsiaTheme="minorHAnsi" w:hAnsi="Gill Sans MT" w:cs="Arial"/>
                <w:sz w:val="22"/>
                <w:szCs w:val="22"/>
                <w:lang w:val="fr-FR"/>
              </w:rPr>
            </w:pPr>
            <w:r w:rsidRPr="005F4E2E">
              <w:rPr>
                <w:rFonts w:ascii="Gill Sans MT" w:eastAsiaTheme="minorHAnsi" w:hAnsi="Gill Sans MT" w:cs="Arial"/>
                <w:sz w:val="22"/>
                <w:szCs w:val="22"/>
                <w:lang w:val="fr-FR"/>
              </w:rPr>
              <w:t xml:space="preserve">Gérer et superviser quotidiennement </w:t>
            </w:r>
            <w:r w:rsidR="00D3219C" w:rsidRPr="005F4E2E">
              <w:rPr>
                <w:rFonts w:ascii="Gill Sans MT" w:eastAsiaTheme="minorHAnsi" w:hAnsi="Gill Sans MT" w:cs="Arial"/>
                <w:sz w:val="22"/>
                <w:szCs w:val="22"/>
                <w:lang w:val="fr-FR"/>
              </w:rPr>
              <w:t>le chauffeur affecté</w:t>
            </w:r>
            <w:r w:rsidR="00B0142E" w:rsidRPr="005F4E2E">
              <w:rPr>
                <w:rFonts w:ascii="Gill Sans MT" w:eastAsiaTheme="minorHAnsi" w:hAnsi="Gill Sans MT" w:cs="Arial"/>
                <w:sz w:val="22"/>
                <w:szCs w:val="22"/>
                <w:lang w:val="fr-FR"/>
              </w:rPr>
              <w:t xml:space="preserve"> sur le projet S</w:t>
            </w:r>
            <w:r w:rsidR="009065E7">
              <w:rPr>
                <w:rFonts w:ascii="Gill Sans MT" w:eastAsiaTheme="minorHAnsi" w:hAnsi="Gill Sans MT" w:cs="Arial"/>
                <w:sz w:val="22"/>
                <w:szCs w:val="22"/>
                <w:lang w:val="fr-FR"/>
              </w:rPr>
              <w:t>SRA GAC SANDRA</w:t>
            </w:r>
            <w:r w:rsidR="00B0142E" w:rsidRPr="005F4E2E">
              <w:rPr>
                <w:rFonts w:ascii="Gill Sans MT" w:eastAsiaTheme="minorHAnsi" w:hAnsi="Gill Sans MT" w:cs="Arial"/>
                <w:sz w:val="22"/>
                <w:szCs w:val="22"/>
                <w:lang w:val="fr-FR"/>
              </w:rPr>
              <w:t xml:space="preserve"> ; </w:t>
            </w:r>
          </w:p>
          <w:p w14:paraId="7EC6FDC4" w14:textId="77777777" w:rsidR="00B0142E" w:rsidRPr="009065E7" w:rsidRDefault="00B52D2C" w:rsidP="009065E7">
            <w:pPr>
              <w:pStyle w:val="Paragraphedeliste"/>
              <w:numPr>
                <w:ilvl w:val="0"/>
                <w:numId w:val="25"/>
              </w:numPr>
              <w:jc w:val="both"/>
              <w:rPr>
                <w:rFonts w:ascii="Gill Sans MT" w:eastAsiaTheme="minorHAnsi" w:hAnsi="Gill Sans MT" w:cs="Arial"/>
                <w:sz w:val="22"/>
                <w:szCs w:val="22"/>
                <w:lang w:val="fr-FR"/>
              </w:rPr>
            </w:pPr>
            <w:r w:rsidRPr="005F4E2E">
              <w:rPr>
                <w:rFonts w:ascii="Gill Sans MT" w:eastAsiaTheme="minorHAnsi" w:hAnsi="Gill Sans MT" w:cs="Arial"/>
                <w:sz w:val="22"/>
                <w:szCs w:val="22"/>
                <w:lang w:val="fr-FR"/>
              </w:rPr>
              <w:t xml:space="preserve">Donner des conseils sur les évaluations de la performance </w:t>
            </w:r>
            <w:r w:rsidR="00B0142E" w:rsidRPr="005F4E2E">
              <w:rPr>
                <w:rFonts w:ascii="Gill Sans MT" w:eastAsiaTheme="minorHAnsi" w:hAnsi="Gill Sans MT" w:cs="Arial"/>
                <w:sz w:val="22"/>
                <w:szCs w:val="22"/>
                <w:lang w:val="fr-FR"/>
              </w:rPr>
              <w:t>du chauffeur.</w:t>
            </w:r>
          </w:p>
          <w:p w14:paraId="33023E97" w14:textId="77777777" w:rsidR="00B0142E" w:rsidRPr="005F4E2E" w:rsidRDefault="00B0142E" w:rsidP="009065E7">
            <w:pPr>
              <w:pStyle w:val="Paragraphedeliste"/>
              <w:numPr>
                <w:ilvl w:val="0"/>
                <w:numId w:val="25"/>
              </w:numPr>
              <w:jc w:val="both"/>
              <w:rPr>
                <w:rFonts w:ascii="Gill Sans MT" w:eastAsiaTheme="minorHAnsi" w:hAnsi="Gill Sans MT" w:cstheme="minorBidi"/>
                <w:sz w:val="22"/>
                <w:szCs w:val="22"/>
                <w:lang w:val="fr-FR" w:eastAsia="en-US"/>
              </w:rPr>
            </w:pPr>
            <w:r w:rsidRPr="009065E7">
              <w:rPr>
                <w:rFonts w:ascii="Gill Sans MT" w:eastAsiaTheme="minorHAnsi" w:hAnsi="Gill Sans MT" w:cs="Arial"/>
                <w:sz w:val="22"/>
                <w:szCs w:val="22"/>
                <w:lang w:val="fr-FR"/>
              </w:rPr>
              <w:t>Assurer les inventaires</w:t>
            </w:r>
            <w:r w:rsidRPr="005F4E2E">
              <w:rPr>
                <w:rFonts w:ascii="Gill Sans MT" w:eastAsiaTheme="minorHAnsi" w:hAnsi="Gill Sans MT" w:cstheme="minorBidi"/>
                <w:sz w:val="22"/>
                <w:szCs w:val="22"/>
                <w:lang w:val="fr-FR" w:eastAsia="en-US"/>
              </w:rPr>
              <w:t>, et en particulier le registre des biens de valeur (assets) en s’assurant qu’ils sont régulièrement mis à jour</w:t>
            </w:r>
          </w:p>
          <w:p w14:paraId="78280064" w14:textId="77777777" w:rsidR="00B0142E" w:rsidRPr="005F4E2E" w:rsidRDefault="00B0142E" w:rsidP="0031039A">
            <w:pPr>
              <w:pStyle w:val="Paragraphedeliste"/>
              <w:numPr>
                <w:ilvl w:val="0"/>
                <w:numId w:val="25"/>
              </w:numPr>
              <w:spacing w:after="60"/>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Réalise toute autre tâche liée à la logistique qui lui est demandée par la hiérarchie</w:t>
            </w:r>
          </w:p>
          <w:p w14:paraId="31A3FEDB" w14:textId="77777777" w:rsidR="00BE1B1B" w:rsidRPr="005F4E2E" w:rsidRDefault="00BE1B1B" w:rsidP="00BE1B1B">
            <w:pPr>
              <w:tabs>
                <w:tab w:val="center" w:pos="4320"/>
                <w:tab w:val="right" w:pos="8640"/>
              </w:tabs>
              <w:spacing w:after="0" w:line="240" w:lineRule="auto"/>
              <w:jc w:val="both"/>
              <w:rPr>
                <w:rFonts w:ascii="Gill Sans MT" w:eastAsia="Times New Roman" w:hAnsi="Gill Sans MT" w:cs="Tahoma"/>
                <w:color w:val="000000"/>
              </w:rPr>
            </w:pPr>
            <w:r w:rsidRPr="005F4E2E">
              <w:rPr>
                <w:rFonts w:ascii="Gill Sans MT" w:eastAsia="Times New Roman" w:hAnsi="Gill Sans MT" w:cs="Tahoma"/>
                <w:b/>
                <w:color w:val="000000"/>
                <w:shd w:val="clear" w:color="auto" w:fill="FFFFFF"/>
              </w:rPr>
              <w:t>Mécanique :</w:t>
            </w:r>
            <w:r w:rsidRPr="005F4E2E">
              <w:rPr>
                <w:rFonts w:ascii="Gill Sans MT" w:eastAsia="Times New Roman" w:hAnsi="Gill Sans MT" w:cs="Tahoma"/>
                <w:color w:val="000000"/>
              </w:rPr>
              <w:br/>
            </w:r>
          </w:p>
          <w:p w14:paraId="7B74DB37" w14:textId="77777777" w:rsidR="00BE1B1B" w:rsidRPr="005F4E2E" w:rsidRDefault="00BE1B1B" w:rsidP="00BE1B1B">
            <w:pPr>
              <w:numPr>
                <w:ilvl w:val="0"/>
                <w:numId w:val="42"/>
              </w:numPr>
              <w:tabs>
                <w:tab w:val="center" w:pos="4320"/>
                <w:tab w:val="right" w:pos="8640"/>
              </w:tabs>
              <w:spacing w:after="0" w:line="240" w:lineRule="auto"/>
              <w:contextualSpacing/>
              <w:jc w:val="both"/>
              <w:rPr>
                <w:rFonts w:ascii="Gill Sans MT" w:eastAsia="Times New Roman" w:hAnsi="Gill Sans MT" w:cs="Calibri Light"/>
                <w:color w:val="000000"/>
              </w:rPr>
            </w:pPr>
            <w:r w:rsidRPr="005F4E2E">
              <w:rPr>
                <w:rFonts w:ascii="Gill Sans MT" w:eastAsia="Times New Roman" w:hAnsi="Gill Sans MT" w:cs="Calibri Light"/>
                <w:color w:val="000000"/>
              </w:rPr>
              <w:lastRenderedPageBreak/>
              <w:t>Veiller à ce que tous les conducteurs signalent immédiatement toute défaillance technique, tout dommage et tout besoin d’entretien au membre du personnel concerné, et noter les détails dans le carnet de route du véhicule.</w:t>
            </w:r>
          </w:p>
          <w:p w14:paraId="4D0ACE02" w14:textId="77777777" w:rsidR="00BE1B1B" w:rsidRPr="005F4E2E" w:rsidRDefault="00BE1B1B" w:rsidP="00BE1B1B">
            <w:pPr>
              <w:numPr>
                <w:ilvl w:val="0"/>
                <w:numId w:val="42"/>
              </w:numPr>
              <w:tabs>
                <w:tab w:val="center" w:pos="4320"/>
                <w:tab w:val="right" w:pos="8640"/>
              </w:tabs>
              <w:spacing w:after="0" w:line="240" w:lineRule="auto"/>
              <w:contextualSpacing/>
              <w:jc w:val="both"/>
              <w:rPr>
                <w:rFonts w:ascii="Gill Sans MT" w:eastAsia="Times New Roman" w:hAnsi="Gill Sans MT" w:cs="Calibri Light"/>
                <w:color w:val="000000"/>
              </w:rPr>
            </w:pPr>
            <w:r w:rsidRPr="005F4E2E">
              <w:rPr>
                <w:rFonts w:ascii="Gill Sans MT" w:eastAsia="Times New Roman" w:hAnsi="Gill Sans MT" w:cs="Calibri Light"/>
                <w:color w:val="000000"/>
                <w:shd w:val="clear" w:color="auto" w:fill="FFFFFF"/>
              </w:rPr>
              <w:t>Suivre l’heure de service prévue de tous les véhicules afin de s’assurer que l’entretien est effectué à temps.</w:t>
            </w:r>
          </w:p>
          <w:p w14:paraId="328DF479" w14:textId="77777777" w:rsidR="00BE1B1B" w:rsidRPr="005F4E2E" w:rsidRDefault="00BE1B1B" w:rsidP="00BE1B1B">
            <w:pPr>
              <w:numPr>
                <w:ilvl w:val="0"/>
                <w:numId w:val="42"/>
              </w:numPr>
              <w:tabs>
                <w:tab w:val="center" w:pos="4320"/>
                <w:tab w:val="right" w:pos="8640"/>
              </w:tabs>
              <w:spacing w:after="0" w:line="240" w:lineRule="auto"/>
              <w:contextualSpacing/>
              <w:jc w:val="both"/>
              <w:rPr>
                <w:rFonts w:ascii="Gill Sans MT" w:eastAsia="Times New Roman" w:hAnsi="Gill Sans MT" w:cs="Calibri Light"/>
                <w:color w:val="000000"/>
              </w:rPr>
            </w:pPr>
            <w:r w:rsidRPr="005F4E2E">
              <w:rPr>
                <w:rFonts w:ascii="Gill Sans MT" w:eastAsia="Times New Roman" w:hAnsi="Gill Sans MT" w:cs="Calibri Light"/>
                <w:color w:val="000000"/>
                <w:shd w:val="clear" w:color="auto" w:fill="FFFFFF"/>
              </w:rPr>
              <w:t>Veiller à ce que tous les conducteurs remplissent correctement les champs</w:t>
            </w:r>
          </w:p>
          <w:p w14:paraId="0AE8A652" w14:textId="77777777" w:rsidR="005C77DD" w:rsidRPr="005F4E2E" w:rsidRDefault="005C77DD" w:rsidP="005F4E2E">
            <w:pPr>
              <w:spacing w:after="60"/>
              <w:jc w:val="both"/>
              <w:rPr>
                <w:rFonts w:ascii="Gill Sans MT" w:hAnsi="Gill Sans MT"/>
              </w:rPr>
            </w:pPr>
          </w:p>
          <w:p w14:paraId="1A413B88" w14:textId="77777777" w:rsidR="005C77DD" w:rsidRPr="005F4E2E" w:rsidRDefault="005C77DD" w:rsidP="005C77DD">
            <w:pPr>
              <w:pStyle w:val="Paragraphedeliste"/>
              <w:spacing w:after="60"/>
              <w:ind w:left="720"/>
              <w:jc w:val="both"/>
              <w:rPr>
                <w:rFonts w:ascii="Gill Sans MT" w:eastAsiaTheme="minorHAnsi" w:hAnsi="Gill Sans MT" w:cstheme="minorBidi"/>
                <w:b/>
                <w:sz w:val="22"/>
                <w:szCs w:val="22"/>
                <w:lang w:val="fr-FR" w:eastAsia="en-US"/>
              </w:rPr>
            </w:pPr>
            <w:r w:rsidRPr="005F4E2E">
              <w:rPr>
                <w:rFonts w:ascii="Gill Sans MT" w:eastAsiaTheme="minorHAnsi" w:hAnsi="Gill Sans MT" w:cstheme="minorBidi"/>
                <w:b/>
                <w:sz w:val="22"/>
                <w:szCs w:val="22"/>
                <w:lang w:val="fr-FR" w:eastAsia="en-US"/>
              </w:rPr>
              <w:t>II. ADMINISTRATION &amp; SECURITE</w:t>
            </w:r>
          </w:p>
          <w:p w14:paraId="53959C88" w14:textId="77777777" w:rsidR="0031039A" w:rsidRPr="005F4E2E" w:rsidRDefault="0031039A" w:rsidP="00A37E86">
            <w:pPr>
              <w:pStyle w:val="Paragraphedeliste"/>
              <w:numPr>
                <w:ilvl w:val="0"/>
                <w:numId w:val="40"/>
              </w:numPr>
              <w:spacing w:after="60"/>
              <w:jc w:val="both"/>
              <w:rPr>
                <w:rFonts w:ascii="Gill Sans MT" w:eastAsiaTheme="minorHAnsi" w:hAnsi="Gill Sans MT"/>
                <w:b/>
                <w:sz w:val="22"/>
                <w:szCs w:val="22"/>
                <w:lang w:val="fr-FR"/>
              </w:rPr>
            </w:pPr>
            <w:r w:rsidRPr="005F4E2E">
              <w:rPr>
                <w:rFonts w:ascii="Gill Sans MT" w:eastAsiaTheme="minorHAnsi" w:hAnsi="Gill Sans MT"/>
                <w:b/>
                <w:sz w:val="22"/>
                <w:szCs w:val="22"/>
                <w:lang w:val="fr-FR"/>
              </w:rPr>
              <w:t>Administration</w:t>
            </w:r>
          </w:p>
          <w:p w14:paraId="2DA2FC3A" w14:textId="32F9B974" w:rsidR="005C77DD" w:rsidRPr="005F4E2E" w:rsidRDefault="005C77DD" w:rsidP="0031039A">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sz w:val="22"/>
                <w:szCs w:val="22"/>
                <w:lang w:val="fr-FR"/>
              </w:rPr>
              <w:t xml:space="preserve">Assurer la courroie de transmission entre le Département Administration du bureau </w:t>
            </w:r>
            <w:r w:rsidR="00A87538">
              <w:rPr>
                <w:rFonts w:ascii="Gill Sans MT" w:eastAsiaTheme="minorHAnsi" w:hAnsi="Gill Sans MT"/>
                <w:sz w:val="22"/>
                <w:szCs w:val="22"/>
                <w:lang w:val="fr-FR"/>
              </w:rPr>
              <w:t xml:space="preserve">de </w:t>
            </w:r>
            <w:r w:rsidR="00A87538" w:rsidRPr="00A87538">
              <w:rPr>
                <w:rFonts w:ascii="Gill Sans MT" w:hAnsi="Gill Sans MT"/>
                <w:lang w:val="fr-FR"/>
              </w:rPr>
              <w:t xml:space="preserve">Tshikapa ou </w:t>
            </w:r>
            <w:r w:rsidR="00A87538">
              <w:rPr>
                <w:rFonts w:ascii="Gill Sans MT" w:hAnsi="Gill Sans MT"/>
                <w:lang w:val="fr-FR"/>
              </w:rPr>
              <w:t>de</w:t>
            </w:r>
            <w:r w:rsidR="00A87538" w:rsidRPr="00A87538">
              <w:rPr>
                <w:rFonts w:ascii="Gill Sans MT" w:hAnsi="Gill Sans MT"/>
                <w:lang w:val="fr-FR"/>
              </w:rPr>
              <w:t xml:space="preserve"> Kananga</w:t>
            </w:r>
            <w:r w:rsidRPr="005F4E2E">
              <w:rPr>
                <w:rFonts w:ascii="Gill Sans MT" w:eastAsiaTheme="minorHAnsi" w:hAnsi="Gill Sans MT"/>
                <w:sz w:val="22"/>
                <w:szCs w:val="22"/>
                <w:lang w:val="fr-FR"/>
              </w:rPr>
              <w:t xml:space="preserve"> en ce qui concerne la gestion administrative du staff affecté sur le projet (congé annuel, Time </w:t>
            </w:r>
            <w:proofErr w:type="spellStart"/>
            <w:r w:rsidRPr="005F4E2E">
              <w:rPr>
                <w:rFonts w:ascii="Gill Sans MT" w:eastAsiaTheme="minorHAnsi" w:hAnsi="Gill Sans MT"/>
                <w:sz w:val="22"/>
                <w:szCs w:val="22"/>
                <w:lang w:val="fr-FR"/>
              </w:rPr>
              <w:t>Sheet</w:t>
            </w:r>
            <w:proofErr w:type="spellEnd"/>
            <w:r w:rsidRPr="005F4E2E">
              <w:rPr>
                <w:rFonts w:ascii="Gill Sans MT" w:eastAsiaTheme="minorHAnsi" w:hAnsi="Gill Sans MT"/>
                <w:sz w:val="22"/>
                <w:szCs w:val="22"/>
                <w:lang w:val="fr-FR"/>
              </w:rPr>
              <w:t xml:space="preserve">, </w:t>
            </w:r>
            <w:proofErr w:type="spellStart"/>
            <w:r w:rsidRPr="005F4E2E">
              <w:rPr>
                <w:rFonts w:ascii="Gill Sans MT" w:eastAsiaTheme="minorHAnsi" w:hAnsi="Gill Sans MT"/>
                <w:sz w:val="22"/>
                <w:szCs w:val="22"/>
                <w:lang w:val="fr-FR"/>
              </w:rPr>
              <w:t>etc</w:t>
            </w:r>
            <w:proofErr w:type="spellEnd"/>
            <w:r w:rsidR="0031039A" w:rsidRPr="005F4E2E">
              <w:rPr>
                <w:rFonts w:ascii="Gill Sans MT" w:eastAsiaTheme="minorHAnsi" w:hAnsi="Gill Sans MT"/>
                <w:sz w:val="22"/>
                <w:szCs w:val="22"/>
                <w:lang w:val="fr-FR"/>
              </w:rPr>
              <w:t>)</w:t>
            </w:r>
          </w:p>
          <w:p w14:paraId="60B30958" w14:textId="77777777" w:rsidR="0031039A" w:rsidRPr="005F4E2E" w:rsidRDefault="0031039A" w:rsidP="0031039A">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cstheme="minorBidi"/>
                <w:sz w:val="22"/>
                <w:szCs w:val="22"/>
                <w:lang w:val="fr-FR" w:eastAsia="en-US"/>
              </w:rPr>
              <w:t xml:space="preserve">Assurer que les staffs du projet sont en ordre en ce qui concerne les </w:t>
            </w:r>
            <w:r w:rsidR="0028184E" w:rsidRPr="005F4E2E">
              <w:rPr>
                <w:rFonts w:ascii="Gill Sans MT" w:eastAsiaTheme="minorHAnsi" w:hAnsi="Gill Sans MT" w:cstheme="minorBidi"/>
                <w:sz w:val="22"/>
                <w:szCs w:val="22"/>
                <w:lang w:val="fr-FR" w:eastAsia="en-US"/>
              </w:rPr>
              <w:t>documents</w:t>
            </w:r>
            <w:r w:rsidRPr="005F4E2E">
              <w:rPr>
                <w:rFonts w:ascii="Gill Sans MT" w:eastAsiaTheme="minorHAnsi" w:hAnsi="Gill Sans MT" w:cstheme="minorBidi"/>
                <w:sz w:val="22"/>
                <w:szCs w:val="22"/>
                <w:lang w:val="fr-FR" w:eastAsia="en-US"/>
              </w:rPr>
              <w:t xml:space="preserve"> administratifs par rapport aux exigences provinciales</w:t>
            </w:r>
          </w:p>
          <w:p w14:paraId="4F7A71B9" w14:textId="77777777" w:rsidR="009A62FF" w:rsidRPr="005F4E2E" w:rsidRDefault="009A62FF" w:rsidP="009A62FF">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sz w:val="22"/>
                <w:szCs w:val="22"/>
                <w:lang w:val="fr-FR"/>
              </w:rPr>
              <w:t xml:space="preserve">S’assurer que l’accommodation de tous les visiteurs de SCI affectés au projet est bien organisée et suivie </w:t>
            </w:r>
          </w:p>
          <w:p w14:paraId="2769B09B" w14:textId="7E61ED02" w:rsidR="009A62FF" w:rsidRPr="005F4E2E" w:rsidRDefault="009A62FF" w:rsidP="009A62FF">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sz w:val="22"/>
                <w:szCs w:val="22"/>
                <w:lang w:val="fr-FR"/>
              </w:rPr>
              <w:t xml:space="preserve">Veiller à ce que tous les documents nécessaires au voyage des staffs SCI affectés au projet (inclus dépendants et partenaires) en partance de </w:t>
            </w:r>
            <w:r w:rsidR="00A87538" w:rsidRPr="00A87538">
              <w:rPr>
                <w:rFonts w:ascii="Gill Sans MT" w:hAnsi="Gill Sans MT"/>
                <w:lang w:val="fr-FR"/>
              </w:rPr>
              <w:t xml:space="preserve">Tshikapa ou </w:t>
            </w:r>
            <w:r w:rsidR="00A87538">
              <w:rPr>
                <w:rFonts w:ascii="Gill Sans MT" w:hAnsi="Gill Sans MT"/>
                <w:lang w:val="fr-FR"/>
              </w:rPr>
              <w:t>de</w:t>
            </w:r>
            <w:r w:rsidR="00A87538" w:rsidRPr="00A87538">
              <w:rPr>
                <w:rFonts w:ascii="Gill Sans MT" w:hAnsi="Gill Sans MT"/>
                <w:lang w:val="fr-FR"/>
              </w:rPr>
              <w:t xml:space="preserve"> Kananga</w:t>
            </w:r>
            <w:r w:rsidRPr="005F4E2E">
              <w:rPr>
                <w:rFonts w:ascii="Gill Sans MT" w:eastAsiaTheme="minorHAnsi" w:hAnsi="Gill Sans MT"/>
                <w:sz w:val="22"/>
                <w:szCs w:val="22"/>
                <w:lang w:val="fr-FR"/>
              </w:rPr>
              <w:t xml:space="preserve"> </w:t>
            </w:r>
            <w:r w:rsidR="0028184E" w:rsidRPr="005F4E2E">
              <w:rPr>
                <w:rFonts w:ascii="Gill Sans MT" w:eastAsiaTheme="minorHAnsi" w:hAnsi="Gill Sans MT"/>
                <w:sz w:val="22"/>
                <w:szCs w:val="22"/>
                <w:lang w:val="fr-FR"/>
              </w:rPr>
              <w:t>(feuille</w:t>
            </w:r>
            <w:r w:rsidRPr="005F4E2E">
              <w:rPr>
                <w:rFonts w:ascii="Gill Sans MT" w:eastAsiaTheme="minorHAnsi" w:hAnsi="Gill Sans MT"/>
                <w:sz w:val="22"/>
                <w:szCs w:val="22"/>
                <w:lang w:val="fr-FR"/>
              </w:rPr>
              <w:t xml:space="preserve"> de route, ordre de mission, frais de mission et autres) en s’assurant que toutes les autorisations de voyage ont été préalablement obtenues des personnes habiletés</w:t>
            </w:r>
          </w:p>
          <w:p w14:paraId="1CA90174" w14:textId="77777777" w:rsidR="009A62FF" w:rsidRPr="005F4E2E" w:rsidRDefault="009A62FF" w:rsidP="009A62FF">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sz w:val="22"/>
                <w:szCs w:val="22"/>
                <w:lang w:val="fr-FR"/>
              </w:rPr>
              <w:t>Travailler en étroite collaboration avec la logistique dans le cadre de production des badges du personnel affecté au projet (transmission des besoins et suivi des livraisons)</w:t>
            </w:r>
          </w:p>
          <w:p w14:paraId="1AA97C23" w14:textId="77777777" w:rsidR="009A62FF" w:rsidRPr="005F4E2E" w:rsidRDefault="009A62FF" w:rsidP="009A62FF">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sz w:val="22"/>
                <w:szCs w:val="22"/>
                <w:lang w:val="fr-FR"/>
              </w:rPr>
              <w:t xml:space="preserve">Gérer les courriers entrants et sortants destinés au projet en maintenant à jour l’enregistrement et le classement </w:t>
            </w:r>
          </w:p>
          <w:p w14:paraId="730BF8A5" w14:textId="77777777" w:rsidR="009A62FF" w:rsidRPr="005F4E2E" w:rsidRDefault="009A62FF" w:rsidP="009A62FF">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sz w:val="22"/>
                <w:szCs w:val="22"/>
                <w:lang w:val="fr-FR"/>
              </w:rPr>
              <w:t>Assister le projet, dans la préparation des ateliers et séminaires.</w:t>
            </w:r>
          </w:p>
          <w:p w14:paraId="2D4EB90B" w14:textId="77777777" w:rsidR="009A62FF" w:rsidRPr="005F4E2E" w:rsidRDefault="009A62FF" w:rsidP="009A62FF">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sz w:val="22"/>
                <w:szCs w:val="22"/>
                <w:lang w:val="fr-FR"/>
              </w:rPr>
              <w:t>Sous la supervision du Senior Administration Officer, se rassurer que tout le personnel du projet dispose d’un Badge SCI</w:t>
            </w:r>
          </w:p>
          <w:p w14:paraId="4E534B8D" w14:textId="2EEABD03" w:rsidR="009A62FF" w:rsidRPr="00A87538" w:rsidRDefault="009A62FF" w:rsidP="00A87538">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sz w:val="22"/>
                <w:szCs w:val="22"/>
                <w:lang w:val="fr-FR"/>
              </w:rPr>
              <w:t>Exécuter toute autre tâche Administrative demandée par son superviseur et conforme à ses compétences</w:t>
            </w:r>
          </w:p>
          <w:p w14:paraId="6C864A65" w14:textId="77777777" w:rsidR="00A37E86" w:rsidRPr="005F4E2E" w:rsidRDefault="00A37E86" w:rsidP="00A37E86">
            <w:pPr>
              <w:pStyle w:val="Paragraphedeliste"/>
              <w:spacing w:after="60"/>
              <w:ind w:left="720"/>
              <w:jc w:val="both"/>
              <w:rPr>
                <w:rFonts w:ascii="Gill Sans MT" w:eastAsiaTheme="minorHAnsi" w:hAnsi="Gill Sans MT"/>
                <w:sz w:val="22"/>
                <w:szCs w:val="22"/>
                <w:lang w:val="fr-FR"/>
              </w:rPr>
            </w:pPr>
          </w:p>
          <w:p w14:paraId="76E0ED4A" w14:textId="77777777" w:rsidR="0031039A" w:rsidRPr="005F4E2E" w:rsidRDefault="0031039A" w:rsidP="00A37E86">
            <w:pPr>
              <w:pStyle w:val="Paragraphedeliste"/>
              <w:numPr>
                <w:ilvl w:val="0"/>
                <w:numId w:val="40"/>
              </w:numPr>
              <w:spacing w:after="60"/>
              <w:jc w:val="both"/>
              <w:rPr>
                <w:rFonts w:ascii="Gill Sans MT" w:eastAsiaTheme="minorHAnsi" w:hAnsi="Gill Sans MT"/>
                <w:b/>
                <w:sz w:val="22"/>
                <w:szCs w:val="22"/>
                <w:lang w:val="fr-FR"/>
              </w:rPr>
            </w:pPr>
            <w:proofErr w:type="spellStart"/>
            <w:r w:rsidRPr="005F4E2E">
              <w:rPr>
                <w:rFonts w:ascii="Gill Sans MT" w:eastAsiaTheme="minorHAnsi" w:hAnsi="Gill Sans MT" w:cstheme="minorBidi"/>
                <w:b/>
                <w:sz w:val="22"/>
                <w:szCs w:val="22"/>
                <w:lang w:val="fr-FR" w:eastAsia="en-US"/>
              </w:rPr>
              <w:t>Securité</w:t>
            </w:r>
            <w:proofErr w:type="spellEnd"/>
          </w:p>
          <w:p w14:paraId="2DFC1F9A" w14:textId="77777777" w:rsidR="0031039A" w:rsidRPr="005F4E2E" w:rsidRDefault="0031039A" w:rsidP="0031039A">
            <w:pPr>
              <w:pStyle w:val="Paragraphedeliste"/>
              <w:numPr>
                <w:ilvl w:val="0"/>
                <w:numId w:val="25"/>
              </w:numPr>
              <w:spacing w:after="60"/>
              <w:jc w:val="both"/>
              <w:rPr>
                <w:rFonts w:ascii="Gill Sans MT" w:eastAsiaTheme="minorHAnsi" w:hAnsi="Gill Sans MT"/>
                <w:sz w:val="22"/>
                <w:szCs w:val="22"/>
                <w:lang w:val="fr-FR"/>
              </w:rPr>
            </w:pPr>
            <w:r w:rsidRPr="005F4E2E">
              <w:rPr>
                <w:rFonts w:ascii="Gill Sans MT" w:eastAsiaTheme="minorHAnsi" w:hAnsi="Gill Sans MT"/>
                <w:sz w:val="22"/>
                <w:szCs w:val="22"/>
                <w:lang w:val="fr-FR"/>
              </w:rPr>
              <w:t>Assurer</w:t>
            </w:r>
            <w:r w:rsidR="00A97F2B" w:rsidRPr="005F4E2E">
              <w:rPr>
                <w:rFonts w:ascii="Gill Sans MT" w:eastAsiaTheme="minorHAnsi" w:hAnsi="Gill Sans MT"/>
                <w:sz w:val="22"/>
                <w:szCs w:val="22"/>
                <w:lang w:val="fr-FR"/>
              </w:rPr>
              <w:t xml:space="preserve"> que les messages sécuritaires reçus ou envoyés par les opérateurs radios sont faits dans le respect strict de nos règles de sécurité internes</w:t>
            </w:r>
          </w:p>
          <w:p w14:paraId="3C552A31" w14:textId="1FF6C4A8" w:rsidR="00A97F2B" w:rsidRPr="005F4E2E" w:rsidRDefault="00A97F2B" w:rsidP="0031039A">
            <w:pPr>
              <w:pStyle w:val="Paragraphedeliste"/>
              <w:numPr>
                <w:ilvl w:val="0"/>
                <w:numId w:val="25"/>
              </w:numPr>
              <w:spacing w:after="60"/>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 xml:space="preserve">En collaboration avec le comité de crise et le Security Officer et Manager basé à </w:t>
            </w:r>
            <w:r w:rsidR="00EC1682">
              <w:rPr>
                <w:rFonts w:ascii="Gill Sans MT" w:eastAsiaTheme="minorHAnsi" w:hAnsi="Gill Sans MT" w:cstheme="minorBidi"/>
                <w:sz w:val="22"/>
                <w:szCs w:val="22"/>
                <w:lang w:val="fr-FR" w:eastAsia="en-US"/>
              </w:rPr>
              <w:t>Mbujimayi</w:t>
            </w:r>
            <w:r w:rsidRPr="005F4E2E">
              <w:rPr>
                <w:rFonts w:ascii="Gill Sans MT" w:eastAsiaTheme="minorHAnsi" w:hAnsi="Gill Sans MT" w:cstheme="minorBidi"/>
                <w:sz w:val="22"/>
                <w:szCs w:val="22"/>
                <w:lang w:val="fr-FR" w:eastAsia="en-US"/>
              </w:rPr>
              <w:t xml:space="preserve"> et </w:t>
            </w:r>
            <w:r w:rsidR="00EC1682">
              <w:rPr>
                <w:rFonts w:ascii="Gill Sans MT" w:eastAsiaTheme="minorHAnsi" w:hAnsi="Gill Sans MT" w:cstheme="minorBidi"/>
                <w:sz w:val="22"/>
                <w:szCs w:val="22"/>
                <w:lang w:val="fr-FR" w:eastAsia="en-US"/>
              </w:rPr>
              <w:t>Goma</w:t>
            </w:r>
            <w:r w:rsidRPr="005F4E2E">
              <w:rPr>
                <w:rFonts w:ascii="Gill Sans MT" w:eastAsiaTheme="minorHAnsi" w:hAnsi="Gill Sans MT" w:cstheme="minorBidi"/>
                <w:sz w:val="22"/>
                <w:szCs w:val="22"/>
                <w:lang w:val="fr-FR" w:eastAsia="en-US"/>
              </w:rPr>
              <w:t>, assister dans le débriefing du staff impliqué dans le cas d’incidents sécuritaires ou cas d’incidents manqués.</w:t>
            </w:r>
          </w:p>
          <w:p w14:paraId="2A406C13" w14:textId="77777777" w:rsidR="00A97F2B" w:rsidRPr="005F4E2E" w:rsidRDefault="00A97F2B" w:rsidP="0031039A">
            <w:pPr>
              <w:pStyle w:val="Paragraphedeliste"/>
              <w:numPr>
                <w:ilvl w:val="0"/>
                <w:numId w:val="25"/>
              </w:numPr>
              <w:spacing w:after="60"/>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 xml:space="preserve">En collaboration avec le Senior Logistics Officer, staff de la logistique, chargé de programme et staff chargé du transport, s’assurer que les règles et instructions pour le voyage sur le terrain sont implémentées de façon systématique et dans le temps. </w:t>
            </w:r>
          </w:p>
          <w:p w14:paraId="047ED951" w14:textId="77777777" w:rsidR="0031039A" w:rsidRPr="005F4E2E" w:rsidRDefault="00A97F2B" w:rsidP="0031039A">
            <w:pPr>
              <w:pStyle w:val="Paragraphedeliste"/>
              <w:numPr>
                <w:ilvl w:val="0"/>
                <w:numId w:val="25"/>
              </w:numPr>
              <w:spacing w:after="60"/>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En collaboration avec l’IT, fait le suivi de contrat de l’équipement informatique local pour s’assurer que tout le software (les logiciels) sur les ordinateurs fonctionnent normalement et que les programmes anti-virus sont actualisés</w:t>
            </w:r>
          </w:p>
          <w:p w14:paraId="1163A5B0" w14:textId="77777777" w:rsidR="0031039A" w:rsidRPr="005F4E2E" w:rsidRDefault="00A97F2B" w:rsidP="0031039A">
            <w:pPr>
              <w:pStyle w:val="Paragraphedeliste"/>
              <w:numPr>
                <w:ilvl w:val="0"/>
                <w:numId w:val="25"/>
              </w:numPr>
              <w:spacing w:after="60"/>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S’assurer que toutes les procédures de back up (électronique et manuel) pour l’information de la logistique sont renforcées.</w:t>
            </w:r>
          </w:p>
          <w:p w14:paraId="36D7F953" w14:textId="1FDF84E6" w:rsidR="0031039A" w:rsidRPr="005F4E2E" w:rsidRDefault="0031039A" w:rsidP="0031039A">
            <w:pPr>
              <w:pStyle w:val="Paragraphedeliste"/>
              <w:numPr>
                <w:ilvl w:val="0"/>
                <w:numId w:val="25"/>
              </w:numPr>
              <w:spacing w:after="60"/>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S’assurer de l’application systématique de la sécurité, des stratégies et procédures de gestion sécuritaire en RDC en étroite collaboration avec le Security and Safety Officer</w:t>
            </w:r>
          </w:p>
          <w:p w14:paraId="1684BB53" w14:textId="77777777" w:rsidR="0031039A" w:rsidRPr="005F4E2E" w:rsidRDefault="0031039A" w:rsidP="0031039A">
            <w:pPr>
              <w:pStyle w:val="Paragraphedeliste"/>
              <w:numPr>
                <w:ilvl w:val="0"/>
                <w:numId w:val="25"/>
              </w:numPr>
              <w:spacing w:after="60"/>
              <w:jc w:val="both"/>
              <w:rPr>
                <w:rFonts w:ascii="Gill Sans MT" w:eastAsiaTheme="minorHAnsi" w:hAnsi="Gill Sans MT" w:cstheme="minorBidi"/>
                <w:sz w:val="22"/>
                <w:szCs w:val="22"/>
                <w:lang w:val="fr-FR"/>
              </w:rPr>
            </w:pPr>
            <w:r w:rsidRPr="005F4E2E">
              <w:rPr>
                <w:rFonts w:ascii="Gill Sans MT" w:eastAsiaTheme="minorHAnsi" w:hAnsi="Gill Sans MT"/>
                <w:sz w:val="22"/>
                <w:szCs w:val="22"/>
                <w:lang w:val="fr-FR"/>
              </w:rPr>
              <w:lastRenderedPageBreak/>
              <w:t>S’assurer que toutes les procédures de sécurité sont suivies et en particulier : que les procédures relatives au contrôle des clés sont suivies, tous les visiteurs et nouvelles unités au programme ont un briefing adéquat</w:t>
            </w:r>
          </w:p>
          <w:p w14:paraId="7D130E47" w14:textId="77777777" w:rsidR="00A97F2B" w:rsidRPr="005F4E2E" w:rsidRDefault="00A97F2B" w:rsidP="0031039A">
            <w:pPr>
              <w:pStyle w:val="Paragraphedeliste"/>
              <w:numPr>
                <w:ilvl w:val="0"/>
                <w:numId w:val="25"/>
              </w:numPr>
              <w:spacing w:after="60"/>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Réaliser toute autre tâche administrative liée à l’administration et ou sécurité</w:t>
            </w:r>
          </w:p>
          <w:p w14:paraId="5F17C3A9" w14:textId="77777777" w:rsidR="005C77DD" w:rsidRPr="005F4E2E" w:rsidRDefault="005C77DD" w:rsidP="0031039A">
            <w:pPr>
              <w:spacing w:after="60"/>
              <w:jc w:val="both"/>
              <w:rPr>
                <w:rFonts w:ascii="Gill Sans MT" w:hAnsi="Gill Sans MT"/>
              </w:rPr>
            </w:pPr>
          </w:p>
          <w:p w14:paraId="2DBA0CA1" w14:textId="77777777" w:rsidR="004D63E4" w:rsidRPr="005F4E2E" w:rsidRDefault="004D63E4" w:rsidP="004D63E4">
            <w:pPr>
              <w:spacing w:after="60" w:line="240" w:lineRule="auto"/>
              <w:jc w:val="both"/>
              <w:rPr>
                <w:rFonts w:ascii="Gill Sans MT" w:hAnsi="Gill Sans MT" w:cs="Arial"/>
                <w:b/>
              </w:rPr>
            </w:pPr>
            <w:r w:rsidRPr="005F4E2E">
              <w:rPr>
                <w:rFonts w:ascii="Gill Sans MT" w:hAnsi="Gill Sans MT" w:cs="Arial"/>
                <w:b/>
              </w:rPr>
              <w:t>Politique de Sauvegarde de l’enfant :</w:t>
            </w:r>
          </w:p>
          <w:p w14:paraId="558334FC" w14:textId="6D0D2F5F" w:rsidR="00FB42DB" w:rsidRPr="005F4E2E" w:rsidRDefault="00FB42DB" w:rsidP="0031039A">
            <w:pPr>
              <w:pStyle w:val="Paragraphedeliste"/>
              <w:numPr>
                <w:ilvl w:val="0"/>
                <w:numId w:val="25"/>
              </w:numPr>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Signaler toutes les allégations et les cas de PDE en confor</w:t>
            </w:r>
            <w:r w:rsidR="00A930BB">
              <w:rPr>
                <w:rFonts w:ascii="Gill Sans MT" w:eastAsiaTheme="minorHAnsi" w:hAnsi="Gill Sans MT" w:cstheme="minorBidi"/>
                <w:sz w:val="22"/>
                <w:szCs w:val="22"/>
                <w:lang w:val="fr-FR" w:eastAsia="en-US"/>
              </w:rPr>
              <w:t>mi</w:t>
            </w:r>
            <w:r w:rsidRPr="005F4E2E">
              <w:rPr>
                <w:rFonts w:ascii="Gill Sans MT" w:eastAsiaTheme="minorHAnsi" w:hAnsi="Gill Sans MT" w:cstheme="minorBidi"/>
                <w:sz w:val="22"/>
                <w:szCs w:val="22"/>
                <w:lang w:val="fr-FR" w:eastAsia="en-US"/>
              </w:rPr>
              <w:t>t</w:t>
            </w:r>
            <w:r w:rsidR="00A930BB">
              <w:rPr>
                <w:rFonts w:ascii="Gill Sans MT" w:eastAsiaTheme="minorHAnsi" w:hAnsi="Gill Sans MT" w:cstheme="minorBidi"/>
                <w:sz w:val="22"/>
                <w:szCs w:val="22"/>
                <w:lang w:val="fr-FR" w:eastAsia="en-US"/>
              </w:rPr>
              <w:t>é</w:t>
            </w:r>
            <w:r w:rsidRPr="005F4E2E">
              <w:rPr>
                <w:rFonts w:ascii="Gill Sans MT" w:eastAsiaTheme="minorHAnsi" w:hAnsi="Gill Sans MT" w:cstheme="minorBidi"/>
                <w:sz w:val="22"/>
                <w:szCs w:val="22"/>
                <w:lang w:val="fr-FR" w:eastAsia="en-US"/>
              </w:rPr>
              <w:t xml:space="preserve"> a</w:t>
            </w:r>
            <w:r w:rsidR="00A930BB">
              <w:rPr>
                <w:rFonts w:ascii="Gill Sans MT" w:eastAsiaTheme="minorHAnsi" w:hAnsi="Gill Sans MT" w:cstheme="minorBidi"/>
                <w:sz w:val="22"/>
                <w:szCs w:val="22"/>
                <w:lang w:val="fr-FR" w:eastAsia="en-US"/>
              </w:rPr>
              <w:t>vec les</w:t>
            </w:r>
            <w:r w:rsidRPr="005F4E2E">
              <w:rPr>
                <w:rFonts w:ascii="Gill Sans MT" w:eastAsiaTheme="minorHAnsi" w:hAnsi="Gill Sans MT" w:cstheme="minorBidi"/>
                <w:sz w:val="22"/>
                <w:szCs w:val="22"/>
                <w:lang w:val="fr-FR" w:eastAsia="en-US"/>
              </w:rPr>
              <w:t xml:space="preserve"> procédures locales </w:t>
            </w:r>
          </w:p>
          <w:p w14:paraId="25947FBD" w14:textId="77777777" w:rsidR="00FB42DB" w:rsidRPr="005F4E2E" w:rsidRDefault="00FB42DB" w:rsidP="0031039A">
            <w:pPr>
              <w:pStyle w:val="Paragraphedeliste"/>
              <w:numPr>
                <w:ilvl w:val="0"/>
                <w:numId w:val="25"/>
              </w:numPr>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 xml:space="preserve">Alerter toute suspicion de cas de PDE en conformité avec la politique de signalement ; </w:t>
            </w:r>
          </w:p>
          <w:p w14:paraId="4CF5477B" w14:textId="7549B00D" w:rsidR="00FB42DB" w:rsidRPr="005F4E2E" w:rsidRDefault="00FB42DB" w:rsidP="0031039A">
            <w:pPr>
              <w:pStyle w:val="Paragraphedeliste"/>
              <w:numPr>
                <w:ilvl w:val="0"/>
                <w:numId w:val="25"/>
              </w:numPr>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Sur Instruction d</w:t>
            </w:r>
            <w:r w:rsidR="007F6D47">
              <w:rPr>
                <w:rFonts w:ascii="Gill Sans MT" w:eastAsiaTheme="minorHAnsi" w:hAnsi="Gill Sans MT" w:cstheme="minorBidi"/>
                <w:sz w:val="22"/>
                <w:szCs w:val="22"/>
                <w:lang w:val="fr-FR" w:eastAsia="en-US"/>
              </w:rPr>
              <w:t>u</w:t>
            </w:r>
            <w:r w:rsidRPr="005F4E2E">
              <w:rPr>
                <w:rFonts w:ascii="Gill Sans MT" w:eastAsiaTheme="minorHAnsi" w:hAnsi="Gill Sans MT" w:cstheme="minorBidi"/>
                <w:sz w:val="22"/>
                <w:szCs w:val="22"/>
                <w:lang w:val="fr-FR" w:eastAsia="en-US"/>
              </w:rPr>
              <w:t xml:space="preserve"> Direct</w:t>
            </w:r>
            <w:r w:rsidR="007F6D47">
              <w:rPr>
                <w:rFonts w:ascii="Gill Sans MT" w:eastAsiaTheme="minorHAnsi" w:hAnsi="Gill Sans MT" w:cstheme="minorBidi"/>
                <w:sz w:val="22"/>
                <w:szCs w:val="22"/>
                <w:lang w:val="fr-FR" w:eastAsia="en-US"/>
              </w:rPr>
              <w:t>eu</w:t>
            </w:r>
            <w:r w:rsidRPr="005F4E2E">
              <w:rPr>
                <w:rFonts w:ascii="Gill Sans MT" w:eastAsiaTheme="minorHAnsi" w:hAnsi="Gill Sans MT" w:cstheme="minorBidi"/>
                <w:sz w:val="22"/>
                <w:szCs w:val="22"/>
                <w:lang w:val="fr-FR" w:eastAsia="en-US"/>
              </w:rPr>
              <w:t xml:space="preserve">r-Pays, participer aux investigations sur les allégations et cas de PDE. </w:t>
            </w:r>
          </w:p>
          <w:p w14:paraId="78C42102" w14:textId="0549F394" w:rsidR="00FB42DB" w:rsidRPr="005F4E2E" w:rsidRDefault="00FB42DB" w:rsidP="0031039A">
            <w:pPr>
              <w:pStyle w:val="Paragraphedeliste"/>
              <w:numPr>
                <w:ilvl w:val="0"/>
                <w:numId w:val="25"/>
              </w:numPr>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Signaler aux Point Focaux PDE (PF PDE) les cas de</w:t>
            </w:r>
            <w:r w:rsidR="007F6D47">
              <w:rPr>
                <w:rFonts w:ascii="Gill Sans MT" w:eastAsiaTheme="minorHAnsi" w:hAnsi="Gill Sans MT" w:cstheme="minorBidi"/>
                <w:sz w:val="22"/>
                <w:szCs w:val="22"/>
                <w:lang w:val="fr-FR" w:eastAsia="en-US"/>
              </w:rPr>
              <w:t>s</w:t>
            </w:r>
            <w:r w:rsidRPr="005F4E2E">
              <w:rPr>
                <w:rFonts w:ascii="Gill Sans MT" w:eastAsiaTheme="minorHAnsi" w:hAnsi="Gill Sans MT" w:cstheme="minorBidi"/>
                <w:sz w:val="22"/>
                <w:szCs w:val="22"/>
                <w:lang w:val="fr-FR" w:eastAsia="en-US"/>
              </w:rPr>
              <w:t xml:space="preserve"> partenaires et autres parties prenantes de la mise en œuvre des programmes de SCI – RDC, y compris les travailleurs temporaires et les agents de collecte des données qui seraient non-form</w:t>
            </w:r>
            <w:r w:rsidR="007F6D47">
              <w:rPr>
                <w:rFonts w:ascii="Gill Sans MT" w:eastAsiaTheme="minorHAnsi" w:hAnsi="Gill Sans MT" w:cstheme="minorBidi"/>
                <w:sz w:val="22"/>
                <w:szCs w:val="22"/>
                <w:lang w:val="fr-FR" w:eastAsia="en-US"/>
              </w:rPr>
              <w:t>é</w:t>
            </w:r>
            <w:r w:rsidRPr="005F4E2E">
              <w:rPr>
                <w:rFonts w:ascii="Gill Sans MT" w:eastAsiaTheme="minorHAnsi" w:hAnsi="Gill Sans MT" w:cstheme="minorBidi"/>
                <w:sz w:val="22"/>
                <w:szCs w:val="22"/>
                <w:lang w:val="fr-FR" w:eastAsia="en-US"/>
              </w:rPr>
              <w:t xml:space="preserve">s sur la PDE et contribuer aux efforts de formation – Induction </w:t>
            </w:r>
          </w:p>
          <w:p w14:paraId="17333613" w14:textId="0B58B785" w:rsidR="00FB42DB" w:rsidRPr="005F4E2E" w:rsidRDefault="00FB42DB" w:rsidP="0031039A">
            <w:pPr>
              <w:pStyle w:val="Paragraphedeliste"/>
              <w:numPr>
                <w:ilvl w:val="0"/>
                <w:numId w:val="25"/>
              </w:numPr>
              <w:jc w:val="both"/>
              <w:rPr>
                <w:rFonts w:ascii="Gill Sans MT" w:eastAsiaTheme="minorHAnsi" w:hAnsi="Gill Sans MT" w:cstheme="minorBidi"/>
                <w:sz w:val="22"/>
                <w:szCs w:val="22"/>
                <w:lang w:val="fr-FR" w:eastAsia="en-US"/>
              </w:rPr>
            </w:pPr>
            <w:r w:rsidRPr="005F4E2E">
              <w:rPr>
                <w:rFonts w:ascii="Gill Sans MT" w:eastAsiaTheme="minorHAnsi" w:hAnsi="Gill Sans MT" w:cstheme="minorBidi"/>
                <w:sz w:val="22"/>
                <w:szCs w:val="22"/>
                <w:lang w:val="fr-FR" w:eastAsia="en-US"/>
              </w:rPr>
              <w:t xml:space="preserve">Contribuer aux identifications et analyse des risques PDE (initiaux et émergents) dans le cadre de leurs secteurs (Education, Protection, Sante/Nutrition, WASH) et domaines (Contrôle, Finances, Logistique, Sécurité, …) de </w:t>
            </w:r>
            <w:r w:rsidR="00637AD2" w:rsidRPr="005F4E2E">
              <w:rPr>
                <w:rFonts w:ascii="Gill Sans MT" w:eastAsiaTheme="minorHAnsi" w:hAnsi="Gill Sans MT" w:cstheme="minorBidi"/>
                <w:sz w:val="22"/>
                <w:szCs w:val="22"/>
                <w:lang w:val="fr-FR" w:eastAsia="en-US"/>
              </w:rPr>
              <w:t>travail respectif</w:t>
            </w:r>
            <w:r w:rsidRPr="005F4E2E">
              <w:rPr>
                <w:rFonts w:ascii="Gill Sans MT" w:eastAsiaTheme="minorHAnsi" w:hAnsi="Gill Sans MT" w:cstheme="minorBidi"/>
                <w:sz w:val="22"/>
                <w:szCs w:val="22"/>
                <w:lang w:val="fr-FR" w:eastAsia="en-US"/>
              </w:rPr>
              <w:t xml:space="preserve"> ; </w:t>
            </w:r>
          </w:p>
          <w:p w14:paraId="22AE438E" w14:textId="4FD043A1" w:rsidR="004D63E4" w:rsidRPr="005F4E2E" w:rsidRDefault="00FB42DB" w:rsidP="0031039A">
            <w:pPr>
              <w:numPr>
                <w:ilvl w:val="0"/>
                <w:numId w:val="25"/>
              </w:numPr>
              <w:spacing w:after="0" w:line="240" w:lineRule="auto"/>
              <w:jc w:val="both"/>
              <w:rPr>
                <w:rFonts w:ascii="Gill Sans MT" w:hAnsi="Gill Sans MT" w:cs="Arial"/>
              </w:rPr>
            </w:pPr>
            <w:r w:rsidRPr="005F4E2E">
              <w:rPr>
                <w:rFonts w:ascii="Gill Sans MT" w:hAnsi="Gill Sans MT"/>
              </w:rPr>
              <w:t>Sur Instruction d</w:t>
            </w:r>
            <w:r w:rsidR="008D0CC8">
              <w:rPr>
                <w:rFonts w:ascii="Gill Sans MT" w:hAnsi="Gill Sans MT"/>
              </w:rPr>
              <w:t>u</w:t>
            </w:r>
            <w:r w:rsidRPr="005F4E2E">
              <w:rPr>
                <w:rFonts w:ascii="Gill Sans MT" w:hAnsi="Gill Sans MT"/>
              </w:rPr>
              <w:t xml:space="preserve"> Direct</w:t>
            </w:r>
            <w:r w:rsidR="008D0CC8">
              <w:rPr>
                <w:rFonts w:ascii="Gill Sans MT" w:hAnsi="Gill Sans MT"/>
              </w:rPr>
              <w:t>eu</w:t>
            </w:r>
            <w:r w:rsidRPr="005F4E2E">
              <w:rPr>
                <w:rFonts w:ascii="Gill Sans MT" w:hAnsi="Gill Sans MT"/>
              </w:rPr>
              <w:t xml:space="preserve">r-pays, collaborer à la mise en œuvre des activités de la PDE a l’instar de la sensibilisation, des inductions et des formations ainsi que la participation </w:t>
            </w:r>
            <w:r w:rsidR="008D0CC8">
              <w:rPr>
                <w:rFonts w:ascii="Gill Sans MT" w:hAnsi="Gill Sans MT"/>
              </w:rPr>
              <w:t>aux</w:t>
            </w:r>
            <w:r w:rsidRPr="005F4E2E">
              <w:rPr>
                <w:rFonts w:ascii="Gill Sans MT" w:hAnsi="Gill Sans MT"/>
              </w:rPr>
              <w:t xml:space="preserve"> investigations sur les allégations et cas de PDE</w:t>
            </w:r>
            <w:r w:rsidR="004D63E4" w:rsidRPr="005F4E2E">
              <w:rPr>
                <w:rFonts w:ascii="Gill Sans MT" w:hAnsi="Gill Sans MT" w:cs="Arial"/>
              </w:rPr>
              <w:t>.</w:t>
            </w:r>
          </w:p>
          <w:p w14:paraId="12627176" w14:textId="77777777" w:rsidR="004D63E4" w:rsidRPr="005F4E2E" w:rsidRDefault="004D63E4" w:rsidP="004D63E4">
            <w:pPr>
              <w:spacing w:after="0" w:line="240" w:lineRule="auto"/>
              <w:ind w:left="360"/>
              <w:jc w:val="both"/>
              <w:rPr>
                <w:rFonts w:ascii="Gill Sans MT" w:hAnsi="Gill Sans MT" w:cs="Arial"/>
              </w:rPr>
            </w:pPr>
          </w:p>
        </w:tc>
      </w:tr>
      <w:tr w:rsidR="004D63E4" w:rsidRPr="005F4E2E" w14:paraId="4E8391BB" w14:textId="77777777" w:rsidTr="00352AC0">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62CC1B9F" w14:textId="77777777" w:rsidR="004D63E4" w:rsidRPr="005F4E2E" w:rsidRDefault="004D63E4" w:rsidP="004D63E4">
            <w:pPr>
              <w:spacing w:after="120" w:line="240" w:lineRule="auto"/>
              <w:jc w:val="both"/>
              <w:rPr>
                <w:rFonts w:ascii="Gill Sans MT" w:hAnsi="Gill Sans MT" w:cs="Arial"/>
                <w:b/>
              </w:rPr>
            </w:pPr>
            <w:r w:rsidRPr="005F4E2E">
              <w:rPr>
                <w:rFonts w:ascii="Gill Sans MT" w:hAnsi="Gill Sans MT" w:cs="Arial"/>
                <w:b/>
              </w:rPr>
              <w:lastRenderedPageBreak/>
              <w:t>Aptitudes et Comportements (nos valeurs en pratique)</w:t>
            </w:r>
          </w:p>
          <w:p w14:paraId="4B4C9ADF" w14:textId="77777777" w:rsidR="004D63E4" w:rsidRPr="005F4E2E" w:rsidRDefault="004D63E4" w:rsidP="004D63E4">
            <w:pPr>
              <w:spacing w:after="120" w:line="240" w:lineRule="auto"/>
              <w:jc w:val="both"/>
              <w:rPr>
                <w:rFonts w:ascii="Gill Sans MT" w:hAnsi="Gill Sans MT"/>
                <w:b/>
              </w:rPr>
            </w:pPr>
            <w:r w:rsidRPr="005F4E2E">
              <w:rPr>
                <w:rFonts w:ascii="Gill Sans MT" w:hAnsi="Gill Sans MT"/>
                <w:b/>
              </w:rPr>
              <w:t>Responsabilité :</w:t>
            </w:r>
          </w:p>
          <w:p w14:paraId="54DE3D5E" w14:textId="77777777" w:rsidR="00386EF7" w:rsidRPr="005F4E2E" w:rsidRDefault="00386EF7" w:rsidP="00386EF7">
            <w:pPr>
              <w:numPr>
                <w:ilvl w:val="0"/>
                <w:numId w:val="25"/>
              </w:numPr>
              <w:spacing w:after="0" w:line="240" w:lineRule="auto"/>
              <w:jc w:val="both"/>
              <w:rPr>
                <w:rFonts w:ascii="Gill Sans MT" w:hAnsi="Gill Sans MT" w:cs="Arial"/>
              </w:rPr>
            </w:pPr>
            <w:r w:rsidRPr="005F4E2E">
              <w:rPr>
                <w:rFonts w:ascii="Gill Sans MT" w:hAnsi="Gill Sans MT" w:cs="Arial"/>
              </w:rPr>
              <w:t>S’approprie la responsabilité des décisions prises, de la gestion efficace des ressources, de la réalisation et de l'exemplarité des valeurs de Save the Children</w:t>
            </w:r>
          </w:p>
          <w:p w14:paraId="6CE52F9D" w14:textId="77777777" w:rsidR="00386EF7" w:rsidRPr="005F4E2E" w:rsidRDefault="00386EF7" w:rsidP="00386EF7">
            <w:pPr>
              <w:numPr>
                <w:ilvl w:val="0"/>
                <w:numId w:val="25"/>
              </w:numPr>
              <w:spacing w:after="0" w:line="240" w:lineRule="auto"/>
              <w:jc w:val="both"/>
              <w:rPr>
                <w:rFonts w:ascii="Gill Sans MT" w:hAnsi="Gill Sans MT" w:cs="Arial"/>
              </w:rPr>
            </w:pPr>
            <w:r w:rsidRPr="005F4E2E">
              <w:rPr>
                <w:rFonts w:ascii="Gill Sans MT" w:hAnsi="Gill Sans MT" w:cs="Arial"/>
              </w:rPr>
              <w:t>Accompagne l'équipe et les partenaires devant s'acquitter de leurs responsabilités - en leur donnant la liberté d'agir de la meilleure façon qu'ils jugent appropriée, en assurant le développement nécessaire pour améliorer le rendement et en appliquant les conséquences appropriées lorsque les résultats ne sont pas atteints.</w:t>
            </w:r>
          </w:p>
          <w:p w14:paraId="2F608C87" w14:textId="77777777" w:rsidR="00386EF7" w:rsidRPr="005F4E2E" w:rsidRDefault="00386EF7" w:rsidP="00386EF7">
            <w:pPr>
              <w:spacing w:after="0" w:line="240" w:lineRule="auto"/>
              <w:ind w:left="720"/>
              <w:jc w:val="both"/>
              <w:rPr>
                <w:rFonts w:ascii="Gill Sans MT" w:hAnsi="Gill Sans MT"/>
              </w:rPr>
            </w:pPr>
          </w:p>
          <w:p w14:paraId="25FBDF80" w14:textId="77777777" w:rsidR="004D63E4" w:rsidRPr="005F4E2E" w:rsidRDefault="004D63E4" w:rsidP="004D63E4">
            <w:pPr>
              <w:spacing w:after="60" w:line="240" w:lineRule="auto"/>
              <w:jc w:val="both"/>
              <w:rPr>
                <w:rFonts w:ascii="Gill Sans MT" w:hAnsi="Gill Sans MT"/>
                <w:b/>
              </w:rPr>
            </w:pPr>
            <w:r w:rsidRPr="005F4E2E">
              <w:rPr>
                <w:rFonts w:ascii="Gill Sans MT" w:hAnsi="Gill Sans MT"/>
                <w:b/>
              </w:rPr>
              <w:t>Ambition :</w:t>
            </w:r>
          </w:p>
          <w:p w14:paraId="4AB9FDC7" w14:textId="77777777" w:rsidR="00386EF7" w:rsidRPr="005F4E2E" w:rsidRDefault="00386EF7" w:rsidP="00386EF7">
            <w:pPr>
              <w:numPr>
                <w:ilvl w:val="0"/>
                <w:numId w:val="4"/>
              </w:numPr>
              <w:suppressAutoHyphens/>
              <w:spacing w:after="0" w:line="240" w:lineRule="auto"/>
              <w:rPr>
                <w:rFonts w:ascii="Gill Sans MT" w:hAnsi="Gill Sans MT" w:cs="Arial"/>
              </w:rPr>
            </w:pPr>
            <w:r w:rsidRPr="005F4E2E">
              <w:rPr>
                <w:rFonts w:ascii="Gill Sans MT" w:hAnsi="Gill Sans MT" w:cs="Arial"/>
              </w:rPr>
              <w:t>Se fixe des objectifs ambitieux et stimulants pour lui-même et pour son équipe, assume la responsabilité de son propre développement personnel et encourage son équipe à faire de même</w:t>
            </w:r>
          </w:p>
          <w:p w14:paraId="5C4991AF" w14:textId="77777777" w:rsidR="00386EF7" w:rsidRPr="005F4E2E" w:rsidRDefault="00386EF7" w:rsidP="00386EF7">
            <w:pPr>
              <w:numPr>
                <w:ilvl w:val="0"/>
                <w:numId w:val="4"/>
              </w:numPr>
              <w:suppressAutoHyphens/>
              <w:spacing w:after="0" w:line="240" w:lineRule="auto"/>
              <w:rPr>
                <w:rFonts w:ascii="Gill Sans MT" w:hAnsi="Gill Sans MT" w:cs="Arial"/>
              </w:rPr>
            </w:pPr>
            <w:r w:rsidRPr="005F4E2E">
              <w:rPr>
                <w:rFonts w:ascii="Gill Sans MT" w:hAnsi="Gill Sans MT" w:cs="Arial"/>
              </w:rPr>
              <w:t>Partage largement sa vision personnelle de Save the Children, engage et motive les autres</w:t>
            </w:r>
          </w:p>
          <w:p w14:paraId="0D66D0FA" w14:textId="77777777" w:rsidR="00386EF7" w:rsidRPr="005F4E2E" w:rsidRDefault="00386EF7" w:rsidP="00386EF7">
            <w:pPr>
              <w:numPr>
                <w:ilvl w:val="0"/>
                <w:numId w:val="4"/>
              </w:numPr>
              <w:suppressAutoHyphens/>
              <w:spacing w:after="0" w:line="240" w:lineRule="auto"/>
              <w:rPr>
                <w:rFonts w:ascii="Gill Sans MT" w:hAnsi="Gill Sans MT" w:cs="Arial"/>
              </w:rPr>
            </w:pPr>
            <w:r w:rsidRPr="005F4E2E">
              <w:rPr>
                <w:rFonts w:ascii="Gill Sans MT" w:hAnsi="Gill Sans MT" w:cs="Arial"/>
              </w:rPr>
              <w:t>Orienté vers l'avenir, pense stratégiquement et à l'échelle globale.</w:t>
            </w:r>
          </w:p>
          <w:p w14:paraId="3C6BB799" w14:textId="77777777" w:rsidR="00386EF7" w:rsidRPr="005F4E2E" w:rsidRDefault="00386EF7" w:rsidP="00386EF7">
            <w:pPr>
              <w:spacing w:after="0" w:line="240" w:lineRule="auto"/>
              <w:ind w:left="720"/>
              <w:jc w:val="both"/>
              <w:rPr>
                <w:rFonts w:ascii="Gill Sans MT" w:hAnsi="Gill Sans MT"/>
              </w:rPr>
            </w:pPr>
          </w:p>
          <w:p w14:paraId="0B6F4BF1" w14:textId="77777777" w:rsidR="004D63E4" w:rsidRPr="005F4E2E" w:rsidRDefault="004D63E4" w:rsidP="004D63E4">
            <w:pPr>
              <w:spacing w:after="60" w:line="240" w:lineRule="auto"/>
              <w:jc w:val="both"/>
              <w:rPr>
                <w:rFonts w:ascii="Gill Sans MT" w:hAnsi="Gill Sans MT"/>
                <w:b/>
              </w:rPr>
            </w:pPr>
            <w:r w:rsidRPr="005F4E2E">
              <w:rPr>
                <w:rFonts w:ascii="Gill Sans MT" w:hAnsi="Gill Sans MT"/>
                <w:b/>
              </w:rPr>
              <w:t>Collaboration :</w:t>
            </w:r>
          </w:p>
          <w:p w14:paraId="47C10A7B" w14:textId="77777777" w:rsidR="00386EF7" w:rsidRPr="005F4E2E" w:rsidRDefault="00386EF7" w:rsidP="00386EF7">
            <w:pPr>
              <w:numPr>
                <w:ilvl w:val="0"/>
                <w:numId w:val="3"/>
              </w:numPr>
              <w:suppressAutoHyphens/>
              <w:spacing w:after="0" w:line="240" w:lineRule="auto"/>
              <w:rPr>
                <w:rFonts w:ascii="Gill Sans MT" w:hAnsi="Gill Sans MT" w:cs="Arial"/>
              </w:rPr>
            </w:pPr>
            <w:r w:rsidRPr="005F4E2E">
              <w:rPr>
                <w:rFonts w:ascii="Gill Sans MT" w:hAnsi="Gill Sans MT" w:cs="Arial"/>
              </w:rPr>
              <w:t>Construit et entretient des relations efficaces avec son équipe, ses collègues, les membres, les partenaires externes et les sympathisants</w:t>
            </w:r>
          </w:p>
          <w:p w14:paraId="53BBF7C9" w14:textId="77777777" w:rsidR="00386EF7" w:rsidRPr="005F4E2E" w:rsidRDefault="00386EF7" w:rsidP="00386EF7">
            <w:pPr>
              <w:numPr>
                <w:ilvl w:val="0"/>
                <w:numId w:val="3"/>
              </w:numPr>
              <w:suppressAutoHyphens/>
              <w:spacing w:after="0" w:line="240" w:lineRule="auto"/>
              <w:rPr>
                <w:rFonts w:ascii="Gill Sans MT" w:hAnsi="Gill Sans MT" w:cs="Arial"/>
              </w:rPr>
            </w:pPr>
            <w:r w:rsidRPr="005F4E2E">
              <w:rPr>
                <w:rFonts w:ascii="Gill Sans MT" w:hAnsi="Gill Sans MT" w:cs="Arial"/>
              </w:rPr>
              <w:t>Valorise la diversité, la considère comme une source de force concurrentielle</w:t>
            </w:r>
          </w:p>
          <w:p w14:paraId="6D1DB175" w14:textId="77777777" w:rsidR="00386EF7" w:rsidRPr="005F4E2E" w:rsidRDefault="00386EF7" w:rsidP="00386EF7">
            <w:pPr>
              <w:numPr>
                <w:ilvl w:val="0"/>
                <w:numId w:val="3"/>
              </w:numPr>
              <w:suppressAutoHyphens/>
              <w:spacing w:after="0" w:line="240" w:lineRule="auto"/>
              <w:rPr>
                <w:rFonts w:ascii="Gill Sans MT" w:hAnsi="Gill Sans MT" w:cs="Arial"/>
              </w:rPr>
            </w:pPr>
            <w:r w:rsidRPr="005F4E2E">
              <w:rPr>
                <w:rFonts w:ascii="Gill Sans MT" w:hAnsi="Gill Sans MT" w:cs="Arial"/>
              </w:rPr>
              <w:t>Agit comme un employé accessible, à l'écoute, avec qui il est facile de communiquer.</w:t>
            </w:r>
          </w:p>
          <w:p w14:paraId="272DD4BC" w14:textId="77777777" w:rsidR="00386EF7" w:rsidRPr="005F4E2E" w:rsidRDefault="00386EF7" w:rsidP="00386EF7">
            <w:pPr>
              <w:spacing w:after="0" w:line="240" w:lineRule="auto"/>
              <w:ind w:left="720"/>
              <w:jc w:val="both"/>
              <w:rPr>
                <w:rFonts w:ascii="Gill Sans MT" w:hAnsi="Gill Sans MT"/>
              </w:rPr>
            </w:pPr>
          </w:p>
          <w:p w14:paraId="2446F442" w14:textId="77777777" w:rsidR="004D63E4" w:rsidRPr="005F4E2E" w:rsidRDefault="004D63E4" w:rsidP="004D63E4">
            <w:pPr>
              <w:spacing w:after="60" w:line="240" w:lineRule="auto"/>
              <w:jc w:val="both"/>
              <w:rPr>
                <w:rFonts w:ascii="Gill Sans MT" w:hAnsi="Gill Sans MT"/>
                <w:b/>
              </w:rPr>
            </w:pPr>
            <w:r w:rsidRPr="005F4E2E">
              <w:rPr>
                <w:rFonts w:ascii="Gill Sans MT" w:hAnsi="Gill Sans MT"/>
                <w:b/>
              </w:rPr>
              <w:t>Créativité :</w:t>
            </w:r>
          </w:p>
          <w:p w14:paraId="51155826" w14:textId="77777777" w:rsidR="004D63E4" w:rsidRPr="005F4E2E" w:rsidRDefault="004D63E4" w:rsidP="004D63E4">
            <w:pPr>
              <w:numPr>
                <w:ilvl w:val="0"/>
                <w:numId w:val="25"/>
              </w:numPr>
              <w:spacing w:after="0" w:line="240" w:lineRule="auto"/>
              <w:jc w:val="both"/>
              <w:rPr>
                <w:rFonts w:ascii="Gill Sans MT" w:hAnsi="Gill Sans MT" w:cs="Arial"/>
              </w:rPr>
            </w:pPr>
            <w:r w:rsidRPr="005F4E2E">
              <w:rPr>
                <w:rFonts w:ascii="Gill Sans MT" w:hAnsi="Gill Sans MT" w:cs="Arial"/>
              </w:rPr>
              <w:t>Développe et encourage des solutions nouvelles et innovantes</w:t>
            </w:r>
          </w:p>
          <w:p w14:paraId="3AE39148" w14:textId="77777777" w:rsidR="004D63E4" w:rsidRPr="005F4E2E" w:rsidRDefault="004D63E4" w:rsidP="004D63E4">
            <w:pPr>
              <w:numPr>
                <w:ilvl w:val="0"/>
                <w:numId w:val="25"/>
              </w:numPr>
              <w:spacing w:after="0" w:line="240" w:lineRule="auto"/>
              <w:jc w:val="both"/>
              <w:rPr>
                <w:rFonts w:ascii="Gill Sans MT" w:hAnsi="Gill Sans MT"/>
              </w:rPr>
            </w:pPr>
            <w:r w:rsidRPr="005F4E2E">
              <w:rPr>
                <w:rFonts w:ascii="Gill Sans MT" w:hAnsi="Gill Sans MT" w:cs="Arial"/>
              </w:rPr>
              <w:t>Disposé</w:t>
            </w:r>
            <w:r w:rsidRPr="005F4E2E">
              <w:rPr>
                <w:rFonts w:ascii="Gill Sans MT" w:hAnsi="Gill Sans MT"/>
              </w:rPr>
              <w:t xml:space="preserve"> à prendre des risques contrôlables</w:t>
            </w:r>
          </w:p>
          <w:p w14:paraId="47494B13" w14:textId="77777777" w:rsidR="00386EF7" w:rsidRPr="005F4E2E" w:rsidRDefault="00386EF7" w:rsidP="00386EF7">
            <w:pPr>
              <w:spacing w:after="0" w:line="240" w:lineRule="auto"/>
              <w:ind w:left="720"/>
              <w:jc w:val="both"/>
              <w:rPr>
                <w:rFonts w:ascii="Gill Sans MT" w:hAnsi="Gill Sans MT"/>
              </w:rPr>
            </w:pPr>
          </w:p>
          <w:p w14:paraId="61D20286" w14:textId="77777777" w:rsidR="004D63E4" w:rsidRPr="005F4E2E" w:rsidRDefault="004D63E4" w:rsidP="004D63E4">
            <w:pPr>
              <w:spacing w:after="60" w:line="240" w:lineRule="auto"/>
              <w:jc w:val="both"/>
              <w:rPr>
                <w:rFonts w:ascii="Gill Sans MT" w:hAnsi="Gill Sans MT"/>
                <w:b/>
              </w:rPr>
            </w:pPr>
            <w:r w:rsidRPr="005F4E2E">
              <w:rPr>
                <w:rFonts w:ascii="Gill Sans MT" w:hAnsi="Gill Sans MT"/>
                <w:b/>
              </w:rPr>
              <w:t>Intégrité :</w:t>
            </w:r>
          </w:p>
          <w:p w14:paraId="50B7BABA" w14:textId="77777777" w:rsidR="00386EF7" w:rsidRPr="005F4E2E" w:rsidRDefault="00386EF7" w:rsidP="00386EF7">
            <w:pPr>
              <w:pStyle w:val="Paragraphedeliste"/>
              <w:numPr>
                <w:ilvl w:val="0"/>
                <w:numId w:val="25"/>
              </w:numPr>
              <w:rPr>
                <w:rFonts w:ascii="Gill Sans MT" w:eastAsiaTheme="minorHAnsi" w:hAnsi="Gill Sans MT" w:cs="Arial"/>
                <w:sz w:val="22"/>
                <w:szCs w:val="22"/>
                <w:lang w:val="fr-FR" w:eastAsia="en-US"/>
              </w:rPr>
            </w:pPr>
            <w:r w:rsidRPr="005F4E2E">
              <w:rPr>
                <w:rFonts w:ascii="Gill Sans MT" w:eastAsiaTheme="minorHAnsi" w:hAnsi="Gill Sans MT" w:cs="Arial"/>
                <w:sz w:val="22"/>
                <w:szCs w:val="22"/>
                <w:lang w:val="fr-FR" w:eastAsia="en-US"/>
              </w:rPr>
              <w:t>Honnête, encourage l'ouverture et la transparence ; fait preuve des plus hauts niveaux d'intégrité</w:t>
            </w:r>
          </w:p>
          <w:p w14:paraId="33834890" w14:textId="77777777" w:rsidR="004D63E4" w:rsidRPr="005F4E2E" w:rsidRDefault="004D63E4" w:rsidP="00386EF7">
            <w:pPr>
              <w:spacing w:after="0" w:line="240" w:lineRule="auto"/>
              <w:ind w:left="720"/>
              <w:jc w:val="both"/>
              <w:rPr>
                <w:rFonts w:ascii="Gill Sans MT" w:hAnsi="Gill Sans MT" w:cs="Arial"/>
              </w:rPr>
            </w:pPr>
          </w:p>
        </w:tc>
      </w:tr>
      <w:tr w:rsidR="004D63E4" w:rsidRPr="005F4E2E" w14:paraId="2479F2C5" w14:textId="77777777" w:rsidTr="00352AC0">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287A8F79" w14:textId="77777777" w:rsidR="004D63E4" w:rsidRPr="005F4E2E" w:rsidRDefault="004D63E4" w:rsidP="004D63E4">
            <w:pPr>
              <w:spacing w:after="120" w:line="240" w:lineRule="auto"/>
              <w:jc w:val="both"/>
              <w:rPr>
                <w:rFonts w:ascii="Gill Sans MT" w:hAnsi="Gill Sans MT" w:cs="Arial"/>
                <w:b/>
              </w:rPr>
            </w:pPr>
            <w:r w:rsidRPr="005F4E2E">
              <w:rPr>
                <w:rFonts w:ascii="Gill Sans MT" w:hAnsi="Gill Sans MT" w:cs="Arial"/>
                <w:b/>
              </w:rPr>
              <w:t>QUALIFICATIONS</w:t>
            </w:r>
          </w:p>
          <w:p w14:paraId="00DED4F3" w14:textId="37485025" w:rsidR="004D63E4" w:rsidRPr="005F4E2E" w:rsidRDefault="003020A7" w:rsidP="00B52D2C">
            <w:pPr>
              <w:pStyle w:val="Paragraphedeliste"/>
              <w:numPr>
                <w:ilvl w:val="0"/>
                <w:numId w:val="33"/>
              </w:numPr>
              <w:suppressAutoHyphens w:val="0"/>
              <w:contextualSpacing/>
              <w:rPr>
                <w:rFonts w:ascii="Gill Sans MT" w:hAnsi="Gill Sans MT"/>
                <w:iCs/>
                <w:sz w:val="22"/>
                <w:szCs w:val="22"/>
                <w:lang w:val="fr-FR"/>
              </w:rPr>
            </w:pPr>
            <w:r w:rsidRPr="005F4E2E">
              <w:rPr>
                <w:rFonts w:ascii="Gill Sans MT" w:hAnsi="Gill Sans MT"/>
                <w:sz w:val="22"/>
                <w:szCs w:val="22"/>
                <w:lang w:val="fr-FR" w:eastAsia="en-US"/>
              </w:rPr>
              <w:lastRenderedPageBreak/>
              <w:t>Diplôme de graduat</w:t>
            </w:r>
            <w:r w:rsidR="00B52D2C" w:rsidRPr="005F4E2E">
              <w:rPr>
                <w:rFonts w:ascii="Gill Sans MT" w:hAnsi="Gill Sans MT"/>
                <w:sz w:val="22"/>
                <w:szCs w:val="22"/>
                <w:lang w:val="fr-FR" w:eastAsia="en-US"/>
              </w:rPr>
              <w:t xml:space="preserve"> en </w:t>
            </w:r>
            <w:r w:rsidR="0028184E">
              <w:rPr>
                <w:rFonts w:ascii="Gill Sans MT" w:hAnsi="Gill Sans MT"/>
                <w:sz w:val="22"/>
                <w:szCs w:val="22"/>
                <w:lang w:val="fr-FR" w:eastAsia="en-US"/>
              </w:rPr>
              <w:t>Administration des Affaires et ou en Gestion avec une</w:t>
            </w:r>
            <w:r w:rsidR="00B52D2C" w:rsidRPr="005F4E2E">
              <w:rPr>
                <w:rFonts w:ascii="Gill Sans MT" w:hAnsi="Gill Sans MT"/>
                <w:sz w:val="22"/>
                <w:szCs w:val="22"/>
                <w:lang w:val="fr-FR" w:eastAsia="en-US"/>
              </w:rPr>
              <w:t xml:space="preserve"> formation et expérience solide en logistique</w:t>
            </w:r>
          </w:p>
          <w:p w14:paraId="7F9C2665" w14:textId="77777777" w:rsidR="00386EF7" w:rsidRPr="005F4E2E" w:rsidRDefault="00386EF7" w:rsidP="00386EF7">
            <w:pPr>
              <w:pStyle w:val="Paragraphedeliste"/>
              <w:suppressAutoHyphens w:val="0"/>
              <w:ind w:left="732"/>
              <w:contextualSpacing/>
              <w:rPr>
                <w:rFonts w:ascii="Gill Sans MT" w:hAnsi="Gill Sans MT"/>
                <w:iCs/>
                <w:sz w:val="22"/>
                <w:szCs w:val="22"/>
                <w:lang w:val="fr-FR"/>
              </w:rPr>
            </w:pPr>
          </w:p>
        </w:tc>
      </w:tr>
      <w:tr w:rsidR="004D63E4" w:rsidRPr="008E2B06" w14:paraId="7E55A770" w14:textId="77777777" w:rsidTr="00352AC0">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75633B2B" w14:textId="77777777" w:rsidR="004D63E4" w:rsidRPr="005F4E2E" w:rsidRDefault="004D63E4" w:rsidP="004D63E4">
            <w:pPr>
              <w:spacing w:after="120" w:line="240" w:lineRule="auto"/>
              <w:jc w:val="both"/>
              <w:rPr>
                <w:rFonts w:ascii="Gill Sans MT" w:hAnsi="Gill Sans MT" w:cs="Arial"/>
                <w:b/>
              </w:rPr>
            </w:pPr>
            <w:r w:rsidRPr="005F4E2E">
              <w:rPr>
                <w:rFonts w:ascii="Gill Sans MT" w:hAnsi="Gill Sans MT" w:cs="Arial"/>
                <w:b/>
              </w:rPr>
              <w:lastRenderedPageBreak/>
              <w:t>EXPERIENCE ET APTITUDES ;</w:t>
            </w:r>
          </w:p>
          <w:p w14:paraId="7AE1C506" w14:textId="77777777" w:rsidR="004D63E4" w:rsidRPr="005F4E2E" w:rsidRDefault="004D63E4" w:rsidP="004D63E4">
            <w:pPr>
              <w:spacing w:after="120" w:line="240" w:lineRule="auto"/>
              <w:jc w:val="both"/>
              <w:rPr>
                <w:rFonts w:ascii="Gill Sans MT" w:hAnsi="Gill Sans MT"/>
                <w:b/>
                <w:lang w:val="en-US"/>
              </w:rPr>
            </w:pPr>
            <w:r w:rsidRPr="005F4E2E">
              <w:rPr>
                <w:rFonts w:ascii="Gill Sans MT" w:hAnsi="Gill Sans MT"/>
                <w:b/>
                <w:lang w:val="en-US"/>
              </w:rPr>
              <w:t>Essentiel</w:t>
            </w:r>
          </w:p>
          <w:p w14:paraId="4250604E"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Expérience de 5 ans dans une fonction similaire</w:t>
            </w:r>
          </w:p>
          <w:p w14:paraId="208B642F"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Haut degré d’intégrité</w:t>
            </w:r>
          </w:p>
          <w:p w14:paraId="1E8F1C5E"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Grande capacité d’adaptation, de négociation et de diplomatie</w:t>
            </w:r>
          </w:p>
          <w:p w14:paraId="73400BF3"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Etre capable de diriger une équipe</w:t>
            </w:r>
          </w:p>
          <w:p w14:paraId="7B176641"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Fort sens de l’organisation</w:t>
            </w:r>
          </w:p>
          <w:p w14:paraId="4BBACAEB"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Aptitude à travailler sous pression et dans des conditions difficiles</w:t>
            </w:r>
          </w:p>
          <w:p w14:paraId="58076439"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La confidentialité et un engagement au travail.</w:t>
            </w:r>
          </w:p>
          <w:p w14:paraId="2E9CCA28"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Expérience pratique du travail d’urgence.</w:t>
            </w:r>
          </w:p>
          <w:p w14:paraId="50042624"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Au moins trois à cinq ans d’expérience pertinente.</w:t>
            </w:r>
          </w:p>
          <w:p w14:paraId="4A38031A"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Capacité à tenir des dossiers clairs et concis.</w:t>
            </w:r>
          </w:p>
          <w:p w14:paraId="61DBD5FC"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Diplomatie, tact et capacité de négociation</w:t>
            </w:r>
          </w:p>
          <w:p w14:paraId="49AD00B5"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Compétences de travail en équipe</w:t>
            </w:r>
          </w:p>
          <w:p w14:paraId="0D0109A2"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Maîtrise de l’informatique</w:t>
            </w:r>
          </w:p>
          <w:p w14:paraId="7BDB3236" w14:textId="77777777" w:rsidR="00B52D2C" w:rsidRPr="005F4E2E" w:rsidRDefault="00B52D2C" w:rsidP="00B52D2C">
            <w:pPr>
              <w:numPr>
                <w:ilvl w:val="0"/>
                <w:numId w:val="19"/>
              </w:numPr>
              <w:spacing w:after="0" w:line="240" w:lineRule="auto"/>
              <w:jc w:val="both"/>
              <w:rPr>
                <w:rFonts w:ascii="Gill Sans MT" w:hAnsi="Gill Sans MT"/>
              </w:rPr>
            </w:pPr>
            <w:r w:rsidRPr="005F4E2E">
              <w:rPr>
                <w:rFonts w:ascii="Gill Sans MT" w:hAnsi="Gill Sans MT"/>
              </w:rPr>
              <w:t>Souci du détail et excellentes compétences numériques</w:t>
            </w:r>
          </w:p>
          <w:p w14:paraId="232241D2" w14:textId="77777777" w:rsidR="004D63E4" w:rsidRPr="005F4E2E" w:rsidRDefault="00B52D2C" w:rsidP="004D63E4">
            <w:pPr>
              <w:numPr>
                <w:ilvl w:val="0"/>
                <w:numId w:val="19"/>
              </w:numPr>
              <w:spacing w:after="0" w:line="240" w:lineRule="auto"/>
              <w:jc w:val="both"/>
              <w:rPr>
                <w:rFonts w:ascii="Gill Sans MT" w:hAnsi="Gill Sans MT"/>
                <w:iCs/>
              </w:rPr>
            </w:pPr>
            <w:r w:rsidRPr="005F4E2E">
              <w:rPr>
                <w:rFonts w:ascii="Gill Sans MT" w:hAnsi="Gill Sans MT"/>
              </w:rPr>
              <w:t>Mobilité : déplacements à prévoir et mobilité professionnelle dans les régions éloignées</w:t>
            </w:r>
            <w:r w:rsidR="004D63E4" w:rsidRPr="005F4E2E">
              <w:rPr>
                <w:rFonts w:ascii="Gill Sans MT" w:hAnsi="Gill Sans MT"/>
                <w:lang w:val="fr-CA"/>
              </w:rPr>
              <w:t>.</w:t>
            </w:r>
          </w:p>
          <w:p w14:paraId="7443E708" w14:textId="77777777" w:rsidR="004D63E4" w:rsidRPr="005F4E2E" w:rsidRDefault="004D63E4" w:rsidP="00311FEF">
            <w:pPr>
              <w:spacing w:before="240" w:after="120" w:line="240" w:lineRule="auto"/>
              <w:jc w:val="both"/>
              <w:rPr>
                <w:rFonts w:ascii="Gill Sans MT" w:hAnsi="Gill Sans MT"/>
                <w:b/>
                <w:lang w:val="en-US"/>
              </w:rPr>
            </w:pPr>
            <w:r w:rsidRPr="005F4E2E">
              <w:rPr>
                <w:rFonts w:ascii="Gill Sans MT" w:hAnsi="Gill Sans MT"/>
                <w:b/>
                <w:lang w:val="en-US"/>
              </w:rPr>
              <w:t>Désirable</w:t>
            </w:r>
          </w:p>
          <w:p w14:paraId="6C0324A0" w14:textId="77777777" w:rsidR="00B52D2C" w:rsidRPr="005F4E2E" w:rsidRDefault="00B52D2C" w:rsidP="00B52D2C">
            <w:pPr>
              <w:numPr>
                <w:ilvl w:val="0"/>
                <w:numId w:val="19"/>
              </w:numPr>
              <w:spacing w:after="0" w:line="240" w:lineRule="auto"/>
              <w:jc w:val="both"/>
              <w:rPr>
                <w:rFonts w:ascii="Gill Sans MT" w:hAnsi="Gill Sans MT"/>
                <w:bCs/>
              </w:rPr>
            </w:pPr>
            <w:r w:rsidRPr="005F4E2E">
              <w:rPr>
                <w:rFonts w:ascii="Gill Sans MT" w:hAnsi="Gill Sans MT"/>
                <w:bCs/>
              </w:rPr>
              <w:t>Anglais parlé et écrit est un atout</w:t>
            </w:r>
          </w:p>
          <w:p w14:paraId="4FA0FEBE" w14:textId="77777777" w:rsidR="004D63E4" w:rsidRPr="005F4E2E" w:rsidRDefault="00B10C2D" w:rsidP="004D63E4">
            <w:pPr>
              <w:numPr>
                <w:ilvl w:val="0"/>
                <w:numId w:val="19"/>
              </w:numPr>
              <w:spacing w:after="0" w:line="240" w:lineRule="auto"/>
              <w:jc w:val="both"/>
              <w:rPr>
                <w:rFonts w:ascii="Gill Sans MT" w:hAnsi="Gill Sans MT"/>
                <w:lang w:val="en-US"/>
              </w:rPr>
            </w:pPr>
            <w:r w:rsidRPr="005F4E2E">
              <w:rPr>
                <w:rFonts w:ascii="Gill Sans MT" w:hAnsi="Gill Sans MT"/>
                <w:bCs/>
                <w:lang w:val="en-US"/>
              </w:rPr>
              <w:t>Expérience</w:t>
            </w:r>
            <w:r w:rsidR="00B52D2C" w:rsidRPr="005F4E2E">
              <w:rPr>
                <w:rFonts w:ascii="Gill Sans MT" w:hAnsi="Gill Sans MT"/>
                <w:bCs/>
                <w:lang w:val="en-US"/>
              </w:rPr>
              <w:t xml:space="preserve"> avec Save the Children</w:t>
            </w:r>
            <w:r w:rsidR="004D63E4" w:rsidRPr="005F4E2E">
              <w:rPr>
                <w:rFonts w:ascii="Gill Sans MT" w:hAnsi="Gill Sans MT"/>
                <w:lang w:val="en-US"/>
              </w:rPr>
              <w:t>.</w:t>
            </w:r>
          </w:p>
          <w:p w14:paraId="6E599929" w14:textId="77777777" w:rsidR="00386EF7" w:rsidRPr="005F4E2E" w:rsidRDefault="00386EF7" w:rsidP="00386EF7">
            <w:pPr>
              <w:spacing w:after="0" w:line="240" w:lineRule="auto"/>
              <w:ind w:left="720"/>
              <w:jc w:val="both"/>
              <w:rPr>
                <w:rFonts w:ascii="Gill Sans MT" w:hAnsi="Gill Sans MT"/>
                <w:lang w:val="en-US"/>
              </w:rPr>
            </w:pPr>
          </w:p>
        </w:tc>
      </w:tr>
      <w:tr w:rsidR="004D63E4" w:rsidRPr="005F4E2E" w14:paraId="7D2E1740" w14:textId="77777777" w:rsidTr="00352AC0">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3705631B" w14:textId="77777777" w:rsidR="004D63E4" w:rsidRPr="005F4E2E" w:rsidRDefault="004D63E4" w:rsidP="008B5B1B">
            <w:pPr>
              <w:spacing w:after="0" w:line="240" w:lineRule="auto"/>
              <w:jc w:val="both"/>
              <w:rPr>
                <w:rFonts w:ascii="Gill Sans MT" w:hAnsi="Gill Sans MT" w:cs="Arial"/>
                <w:b/>
              </w:rPr>
            </w:pPr>
            <w:r w:rsidRPr="005F4E2E">
              <w:rPr>
                <w:rFonts w:ascii="Gill Sans MT" w:hAnsi="Gill Sans MT" w:cs="Arial"/>
                <w:b/>
              </w:rPr>
              <w:t>Responsabilités professionnelles additionnelles</w:t>
            </w:r>
          </w:p>
          <w:p w14:paraId="64B7E08B" w14:textId="6F3D4952" w:rsidR="004D63E4" w:rsidRPr="005F4E2E" w:rsidRDefault="004D63E4" w:rsidP="004D63E4">
            <w:pPr>
              <w:spacing w:after="120" w:line="240" w:lineRule="auto"/>
              <w:jc w:val="both"/>
              <w:rPr>
                <w:rFonts w:ascii="Gill Sans MT" w:hAnsi="Gill Sans MT" w:cs="Arial"/>
                <w:b/>
              </w:rPr>
            </w:pPr>
            <w:r w:rsidRPr="005F4E2E">
              <w:rPr>
                <w:rFonts w:ascii="Gill Sans MT" w:hAnsi="Gill Sans MT" w:cs="Arial"/>
              </w:rPr>
              <w:t>Les responsabilités et les taches définies plus haut ne sont pas exhaustives et le titulaire du poste peut être appelé à réaliser des taches additionnelles conformes à son niveau d’aptitude et d’expérience ;</w:t>
            </w:r>
          </w:p>
        </w:tc>
      </w:tr>
      <w:tr w:rsidR="004D63E4" w:rsidRPr="005F4E2E" w14:paraId="24A4DB5B" w14:textId="77777777" w:rsidTr="00352AC0">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6C3EDB86" w14:textId="77777777" w:rsidR="004D63E4" w:rsidRPr="005F4E2E" w:rsidRDefault="004D63E4" w:rsidP="008B5B1B">
            <w:pPr>
              <w:spacing w:after="0" w:line="240" w:lineRule="auto"/>
              <w:jc w:val="both"/>
              <w:rPr>
                <w:rFonts w:ascii="Gill Sans MT" w:hAnsi="Gill Sans MT" w:cs="Arial"/>
                <w:b/>
              </w:rPr>
            </w:pPr>
            <w:r w:rsidRPr="005F4E2E">
              <w:rPr>
                <w:rFonts w:ascii="Gill Sans MT" w:hAnsi="Gill Sans MT" w:cs="Arial"/>
                <w:b/>
              </w:rPr>
              <w:t>Opportunités égales</w:t>
            </w:r>
          </w:p>
          <w:p w14:paraId="42788576" w14:textId="2852A669" w:rsidR="004D63E4" w:rsidRPr="005F4E2E" w:rsidRDefault="004D63E4" w:rsidP="004D63E4">
            <w:pPr>
              <w:spacing w:after="120" w:line="240" w:lineRule="auto"/>
              <w:jc w:val="both"/>
              <w:rPr>
                <w:rFonts w:ascii="Gill Sans MT" w:hAnsi="Gill Sans MT" w:cs="Arial"/>
                <w:b/>
              </w:rPr>
            </w:pPr>
            <w:r w:rsidRPr="005F4E2E">
              <w:rPr>
                <w:rFonts w:ascii="Gill Sans MT" w:hAnsi="Gill Sans MT" w:cs="Arial"/>
              </w:rPr>
              <w:t xml:space="preserve">Le titulaire du poste est </w:t>
            </w:r>
            <w:r w:rsidR="008B5B1B" w:rsidRPr="005F4E2E">
              <w:rPr>
                <w:rFonts w:ascii="Gill Sans MT" w:hAnsi="Gill Sans MT" w:cs="Arial"/>
              </w:rPr>
              <w:t>tenu</w:t>
            </w:r>
            <w:r w:rsidRPr="005F4E2E">
              <w:rPr>
                <w:rFonts w:ascii="Gill Sans MT" w:hAnsi="Gill Sans MT" w:cs="Arial"/>
              </w:rPr>
              <w:t xml:space="preserve"> d’exercer ses responsabilités conformément aux politiques et aux procédures de Save the Children en matière de diversité et d’égale opportunité ;</w:t>
            </w:r>
          </w:p>
        </w:tc>
      </w:tr>
      <w:tr w:rsidR="004D63E4" w:rsidRPr="005F4E2E" w14:paraId="0C38C89A" w14:textId="77777777" w:rsidTr="00352AC0">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63800394" w14:textId="77777777" w:rsidR="00386EF7" w:rsidRPr="008B5B1B" w:rsidRDefault="00386EF7" w:rsidP="008B5B1B">
            <w:pPr>
              <w:spacing w:after="0" w:line="240" w:lineRule="auto"/>
              <w:jc w:val="both"/>
              <w:rPr>
                <w:rFonts w:ascii="Gill Sans MT" w:hAnsi="Gill Sans MT" w:cs="Arial"/>
                <w:b/>
              </w:rPr>
            </w:pPr>
            <w:r w:rsidRPr="008B5B1B">
              <w:rPr>
                <w:rFonts w:ascii="Gill Sans MT" w:hAnsi="Gill Sans MT" w:cs="Arial"/>
                <w:b/>
              </w:rPr>
              <w:t>Sauvegarde de l’enfant</w:t>
            </w:r>
          </w:p>
          <w:p w14:paraId="41163695" w14:textId="1586ADB2" w:rsidR="004D63E4" w:rsidRPr="005F4E2E" w:rsidRDefault="004D63E4" w:rsidP="008B5B1B">
            <w:pPr>
              <w:spacing w:line="240" w:lineRule="auto"/>
              <w:jc w:val="both"/>
              <w:rPr>
                <w:rFonts w:ascii="Gill Sans MT" w:hAnsi="Gill Sans MT" w:cs="Arial"/>
                <w:b/>
              </w:rPr>
            </w:pPr>
            <w:r w:rsidRPr="008B5B1B">
              <w:rPr>
                <w:rFonts w:ascii="Gill Sans MT" w:hAnsi="Gill Sans MT"/>
              </w:rPr>
              <w:t>Nous avons l’obligation</w:t>
            </w:r>
            <w:r w:rsidRPr="008B5B1B">
              <w:rPr>
                <w:rFonts w:ascii="Gill Sans MT" w:hAnsi="Gill Sans MT" w:cs="Arial"/>
                <w:b/>
              </w:rPr>
              <w:t xml:space="preserve"> </w:t>
            </w:r>
            <w:r w:rsidRPr="008B5B1B">
              <w:rPr>
                <w:rFonts w:ascii="Gill Sans MT" w:hAnsi="Gill Sans MT"/>
              </w:rPr>
              <w:t>d’assurer</w:t>
            </w:r>
            <w:r w:rsidRPr="005F4E2E">
              <w:rPr>
                <w:rFonts w:ascii="Gill Sans MT" w:hAnsi="Gill Sans MT"/>
              </w:rPr>
              <w:t xml:space="preserve"> la sécurité des enfants ; c’est pourquoi notre processus de sélection / recrutement qui comprends une vérification rigoureuse du pass</w:t>
            </w:r>
            <w:r w:rsidR="008B5B1B">
              <w:rPr>
                <w:rFonts w:ascii="Gill Sans MT" w:hAnsi="Gill Sans MT"/>
              </w:rPr>
              <w:t>é</w:t>
            </w:r>
            <w:r w:rsidRPr="005F4E2E">
              <w:rPr>
                <w:rFonts w:ascii="Gill Sans MT" w:hAnsi="Gill Sans MT"/>
              </w:rPr>
              <w:t xml:space="preserve"> professionnel reflète notre engagement à protéger les enfants de toutes les formes d’abus.</w:t>
            </w:r>
          </w:p>
        </w:tc>
      </w:tr>
      <w:tr w:rsidR="00386EF7" w:rsidRPr="005F4E2E" w14:paraId="1BA0DE52" w14:textId="77777777" w:rsidTr="00352AC0">
        <w:tc>
          <w:tcPr>
            <w:tcW w:w="10051" w:type="dxa"/>
            <w:gridSpan w:val="2"/>
            <w:tcBorders>
              <w:top w:val="single" w:sz="4" w:space="0" w:color="000000"/>
              <w:left w:val="single" w:sz="4" w:space="0" w:color="000000"/>
              <w:bottom w:val="single" w:sz="4" w:space="0" w:color="000000"/>
              <w:right w:val="single" w:sz="4" w:space="0" w:color="000000"/>
            </w:tcBorders>
            <w:vAlign w:val="center"/>
          </w:tcPr>
          <w:p w14:paraId="79746095" w14:textId="77777777" w:rsidR="00386EF7" w:rsidRPr="005F4E2E" w:rsidRDefault="00386EF7" w:rsidP="00386EF7">
            <w:pPr>
              <w:spacing w:after="0" w:line="240" w:lineRule="auto"/>
              <w:rPr>
                <w:rFonts w:ascii="Gill Sans MT" w:hAnsi="Gill Sans MT"/>
                <w:b/>
              </w:rPr>
            </w:pPr>
            <w:r w:rsidRPr="005F4E2E">
              <w:rPr>
                <w:rFonts w:ascii="Gill Sans MT" w:hAnsi="Gill Sans MT"/>
                <w:b/>
              </w:rPr>
              <w:t>Protection de notre personnel :</w:t>
            </w:r>
          </w:p>
          <w:p w14:paraId="00AA2D84" w14:textId="77777777" w:rsidR="00386EF7" w:rsidRPr="005F4E2E" w:rsidRDefault="00386EF7" w:rsidP="00233A10">
            <w:pPr>
              <w:spacing w:line="240" w:lineRule="auto"/>
              <w:jc w:val="both"/>
              <w:rPr>
                <w:rFonts w:ascii="Gill Sans MT" w:hAnsi="Gill Sans MT"/>
                <w:b/>
              </w:rPr>
            </w:pPr>
            <w:r w:rsidRPr="005F4E2E">
              <w:rPr>
                <w:rFonts w:ascii="Gill Sans MT" w:hAnsi="Gill Sans MT"/>
              </w:rPr>
              <w:t>Le titulaire du poste est tenu d'exercer ses fonctions conformément à la politique anti-harcèlement de SCI.</w:t>
            </w:r>
          </w:p>
        </w:tc>
      </w:tr>
      <w:tr w:rsidR="004D63E4" w:rsidRPr="005F4E2E" w14:paraId="7A03E8A9" w14:textId="77777777" w:rsidTr="008B5B1B">
        <w:trPr>
          <w:trHeight w:val="763"/>
        </w:trPr>
        <w:tc>
          <w:tcPr>
            <w:tcW w:w="10051" w:type="dxa"/>
            <w:gridSpan w:val="2"/>
            <w:tcBorders>
              <w:top w:val="single" w:sz="4" w:space="0" w:color="000000"/>
              <w:left w:val="single" w:sz="4" w:space="0" w:color="000000"/>
              <w:bottom w:val="single" w:sz="4" w:space="0" w:color="auto"/>
              <w:right w:val="single" w:sz="4" w:space="0" w:color="000000"/>
            </w:tcBorders>
            <w:vAlign w:val="center"/>
          </w:tcPr>
          <w:p w14:paraId="057DC091" w14:textId="77777777" w:rsidR="004D63E4" w:rsidRPr="005F4E2E" w:rsidRDefault="004D63E4" w:rsidP="00233A10">
            <w:pPr>
              <w:spacing w:after="0" w:line="240" w:lineRule="auto"/>
              <w:jc w:val="both"/>
              <w:rPr>
                <w:rFonts w:ascii="Gill Sans MT" w:hAnsi="Gill Sans MT" w:cs="Arial"/>
                <w:b/>
              </w:rPr>
            </w:pPr>
            <w:r w:rsidRPr="005F4E2E">
              <w:rPr>
                <w:rFonts w:ascii="Gill Sans MT" w:hAnsi="Gill Sans MT" w:cs="Arial"/>
                <w:b/>
              </w:rPr>
              <w:t>Sante et sécurité</w:t>
            </w:r>
          </w:p>
          <w:p w14:paraId="4451324F" w14:textId="77777777" w:rsidR="004D63E4" w:rsidRPr="005F4E2E" w:rsidRDefault="004D63E4" w:rsidP="00233A10">
            <w:pPr>
              <w:spacing w:line="240" w:lineRule="auto"/>
              <w:jc w:val="both"/>
              <w:rPr>
                <w:rFonts w:ascii="Gill Sans MT" w:hAnsi="Gill Sans MT"/>
                <w:b/>
              </w:rPr>
            </w:pPr>
            <w:r w:rsidRPr="005F4E2E">
              <w:rPr>
                <w:rFonts w:ascii="Gill Sans MT" w:hAnsi="Gill Sans MT" w:cs="Arial"/>
              </w:rPr>
              <w:t>Le titulaire du poste est tenu d’exercer ses responsabilités conformément aux politiques et aux procédures de Save the Children en matière de santé et de sécurité.</w:t>
            </w:r>
          </w:p>
        </w:tc>
      </w:tr>
      <w:tr w:rsidR="00386EF7" w:rsidRPr="005F4E2E" w14:paraId="49482993" w14:textId="77777777" w:rsidTr="008B5B1B">
        <w:trPr>
          <w:trHeight w:val="1201"/>
        </w:trPr>
        <w:tc>
          <w:tcPr>
            <w:tcW w:w="10051" w:type="dxa"/>
            <w:gridSpan w:val="2"/>
            <w:tcBorders>
              <w:top w:val="single" w:sz="4" w:space="0" w:color="000000"/>
              <w:left w:val="single" w:sz="4" w:space="0" w:color="000000"/>
              <w:bottom w:val="single" w:sz="4" w:space="0" w:color="auto"/>
              <w:right w:val="single" w:sz="4" w:space="0" w:color="000000"/>
            </w:tcBorders>
            <w:vAlign w:val="center"/>
          </w:tcPr>
          <w:p w14:paraId="03018965" w14:textId="77777777" w:rsidR="00386EF7" w:rsidRPr="005F4E2E" w:rsidRDefault="00386EF7" w:rsidP="00233A10">
            <w:pPr>
              <w:spacing w:after="0" w:line="240" w:lineRule="auto"/>
              <w:rPr>
                <w:rFonts w:ascii="Gill Sans MT" w:hAnsi="Gill Sans MT" w:cs="Arial"/>
                <w:b/>
              </w:rPr>
            </w:pPr>
            <w:r w:rsidRPr="005F4E2E">
              <w:rPr>
                <w:rFonts w:ascii="Gill Sans MT" w:hAnsi="Gill Sans MT" w:cs="Arial"/>
                <w:b/>
              </w:rPr>
              <w:t>Manuel et politique d'approvisionnement :</w:t>
            </w:r>
          </w:p>
          <w:p w14:paraId="6D008DAD" w14:textId="77777777" w:rsidR="00386EF7" w:rsidRPr="005F4E2E" w:rsidRDefault="00386EF7" w:rsidP="00233A10">
            <w:pPr>
              <w:spacing w:line="240" w:lineRule="auto"/>
              <w:jc w:val="both"/>
              <w:rPr>
                <w:rFonts w:ascii="Gill Sans MT" w:hAnsi="Gill Sans MT" w:cs="Arial"/>
                <w:b/>
              </w:rPr>
            </w:pPr>
            <w:r w:rsidRPr="005F4E2E">
              <w:rPr>
                <w:rFonts w:ascii="Gill Sans MT" w:hAnsi="Gill Sans MT" w:cs="Arial"/>
              </w:rPr>
              <w:t>Dans la mesure où le personnel de SCI participe à l’achat de biens et de services (principalement, mais pas exclusivement, la chaîne d’approvisionnement / les achats, les programmes, les responsables du budget des départements et les finances), le titulaire du poste doit se reporter au manuel et aux politiques en matière d’achat de son travail au jour le jour.</w:t>
            </w:r>
          </w:p>
        </w:tc>
      </w:tr>
      <w:tr w:rsidR="004D63E4" w:rsidRPr="005F4E2E" w14:paraId="0AA7CF1D" w14:textId="77777777" w:rsidTr="00352AC0">
        <w:tc>
          <w:tcPr>
            <w:tcW w:w="10051" w:type="dxa"/>
            <w:gridSpan w:val="2"/>
            <w:tcBorders>
              <w:top w:val="single" w:sz="4" w:space="0" w:color="auto"/>
            </w:tcBorders>
          </w:tcPr>
          <w:p w14:paraId="706FC364" w14:textId="77777777" w:rsidR="004D63E4" w:rsidRPr="005F4E2E" w:rsidRDefault="004D63E4" w:rsidP="004D63E4">
            <w:pPr>
              <w:spacing w:after="120" w:line="240" w:lineRule="auto"/>
              <w:jc w:val="both"/>
              <w:rPr>
                <w:rFonts w:ascii="Gill Sans MT" w:hAnsi="Gill Sans MT" w:cs="Arial"/>
                <w:b/>
              </w:rPr>
            </w:pPr>
          </w:p>
        </w:tc>
      </w:tr>
    </w:tbl>
    <w:p w14:paraId="3B2DE6F4" w14:textId="77777777" w:rsidR="00E34121" w:rsidRPr="00A37E86" w:rsidRDefault="00E34121" w:rsidP="00CA712A">
      <w:pPr>
        <w:spacing w:after="0" w:line="240" w:lineRule="auto"/>
        <w:rPr>
          <w:rFonts w:ascii="Gill Sans MT" w:hAnsi="Gill Sans MT"/>
        </w:rPr>
      </w:pPr>
    </w:p>
    <w:sectPr w:rsidR="00E34121" w:rsidRPr="00A37E86" w:rsidSect="00974A07">
      <w:head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1A00" w14:textId="77777777" w:rsidR="00EB1309" w:rsidRDefault="00EB1309" w:rsidP="004D63E4">
      <w:pPr>
        <w:spacing w:after="0" w:line="240" w:lineRule="auto"/>
      </w:pPr>
      <w:r>
        <w:separator/>
      </w:r>
    </w:p>
  </w:endnote>
  <w:endnote w:type="continuationSeparator" w:id="0">
    <w:p w14:paraId="4A70F2D9" w14:textId="77777777" w:rsidR="00EB1309" w:rsidRDefault="00EB1309" w:rsidP="004D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2D33" w14:textId="77777777" w:rsidR="00EB1309" w:rsidRDefault="00EB1309" w:rsidP="004D63E4">
      <w:pPr>
        <w:spacing w:after="0" w:line="240" w:lineRule="auto"/>
      </w:pPr>
      <w:r>
        <w:separator/>
      </w:r>
    </w:p>
  </w:footnote>
  <w:footnote w:type="continuationSeparator" w:id="0">
    <w:p w14:paraId="106D4850" w14:textId="77777777" w:rsidR="00EB1309" w:rsidRDefault="00EB1309" w:rsidP="004D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2903" w14:textId="77777777" w:rsidR="000845CD" w:rsidRPr="00F5619F" w:rsidRDefault="000845CD" w:rsidP="004D63E4">
    <w:pPr>
      <w:pStyle w:val="En-tte"/>
      <w:ind w:left="-142"/>
      <w:jc w:val="center"/>
      <w:rPr>
        <w:rFonts w:ascii="Arial" w:hAnsi="Arial" w:cs="Arial"/>
        <w:b/>
        <w:smallCaps/>
        <w:sz w:val="22"/>
        <w:szCs w:val="22"/>
      </w:rPr>
    </w:pPr>
    <w:r>
      <w:rPr>
        <w:rFonts w:ascii="Arial" w:hAnsi="Arial" w:cs="Arial"/>
        <w:b/>
        <w:smallCaps/>
        <w:noProof/>
        <w:sz w:val="22"/>
        <w:szCs w:val="22"/>
        <w:lang w:val="fr-FR" w:eastAsia="fr-FR"/>
      </w:rPr>
      <w:drawing>
        <wp:anchor distT="0" distB="0" distL="114300" distR="114300" simplePos="0" relativeHeight="251659264" behindDoc="0" locked="0" layoutInCell="1" allowOverlap="1" wp14:anchorId="14360B9B" wp14:editId="7867FA1E">
          <wp:simplePos x="0" y="0"/>
          <wp:positionH relativeFrom="column">
            <wp:posOffset>4343400</wp:posOffset>
          </wp:positionH>
          <wp:positionV relativeFrom="paragraph">
            <wp:posOffset>-79375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F5619F">
      <w:rPr>
        <w:rFonts w:ascii="Arial" w:hAnsi="Arial" w:cs="Arial"/>
        <w:b/>
        <w:smallCaps/>
        <w:sz w:val="22"/>
        <w:szCs w:val="22"/>
      </w:rPr>
      <w:t xml:space="preserve">SAVE THE CHILDREN INTERNATIONAL </w:t>
    </w:r>
  </w:p>
  <w:p w14:paraId="12E71948" w14:textId="77777777" w:rsidR="000845CD" w:rsidRPr="00F5619F" w:rsidRDefault="000845CD" w:rsidP="004D63E4">
    <w:pPr>
      <w:pStyle w:val="En-tte"/>
      <w:ind w:left="-142"/>
      <w:jc w:val="center"/>
      <w:rPr>
        <w:rFonts w:ascii="Arial" w:hAnsi="Arial" w:cs="Arial"/>
        <w:b/>
        <w:smallCaps/>
        <w:sz w:val="22"/>
        <w:szCs w:val="22"/>
      </w:rPr>
    </w:pPr>
    <w:r>
      <w:rPr>
        <w:rFonts w:ascii="Arial" w:hAnsi="Arial" w:cs="Arial"/>
        <w:b/>
        <w:smallCaps/>
        <w:sz w:val="22"/>
        <w:szCs w:val="22"/>
      </w:rPr>
      <w:t>DESCRIPTIF DE POSTE</w:t>
    </w:r>
  </w:p>
  <w:p w14:paraId="46C193AE" w14:textId="77777777" w:rsidR="000845CD" w:rsidRDefault="000845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EB67D59"/>
    <w:multiLevelType w:val="hybridMultilevel"/>
    <w:tmpl w:val="43DEE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9F7869"/>
    <w:multiLevelType w:val="hybridMultilevel"/>
    <w:tmpl w:val="6FC68834"/>
    <w:lvl w:ilvl="0" w:tplc="1ECCD16A">
      <w:start w:val="2"/>
      <w:numFmt w:val="bullet"/>
      <w:lvlText w:val="-"/>
      <w:lvlJc w:val="left"/>
      <w:pPr>
        <w:ind w:left="1080" w:hanging="360"/>
      </w:pPr>
      <w:rPr>
        <w:rFonts w:ascii="Gill Sans MT" w:eastAsiaTheme="minorHAnsi" w:hAnsi="Gill Sans MT" w:cstheme="minorBidi" w:hint="default"/>
      </w:rPr>
    </w:lvl>
    <w:lvl w:ilvl="1" w:tplc="B8D415EA">
      <w:numFmt w:val="bullet"/>
      <w:lvlText w:val="•"/>
      <w:lvlJc w:val="left"/>
      <w:pPr>
        <w:ind w:left="1790" w:hanging="710"/>
      </w:pPr>
      <w:rPr>
        <w:rFonts w:ascii="Gill Sans MT" w:eastAsiaTheme="minorHAnsi" w:hAnsi="Gill Sans MT"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23378"/>
    <w:multiLevelType w:val="hybridMultilevel"/>
    <w:tmpl w:val="A47A5708"/>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3111C"/>
    <w:multiLevelType w:val="hybridMultilevel"/>
    <w:tmpl w:val="644E6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401E8"/>
    <w:multiLevelType w:val="hybridMultilevel"/>
    <w:tmpl w:val="DC02B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D7B02"/>
    <w:multiLevelType w:val="hybridMultilevel"/>
    <w:tmpl w:val="8D44EB38"/>
    <w:lvl w:ilvl="0" w:tplc="89261444">
      <w:start w:val="1"/>
      <w:numFmt w:val="bullet"/>
      <w:lvlText w:val="•"/>
      <w:lvlJc w:val="left"/>
      <w:pPr>
        <w:tabs>
          <w:tab w:val="num" w:pos="720"/>
        </w:tabs>
        <w:ind w:left="720" w:hanging="360"/>
      </w:pPr>
      <w:rPr>
        <w:rFonts w:ascii="Times New Roman" w:hAnsi="Times New Roman" w:hint="default"/>
      </w:rPr>
    </w:lvl>
    <w:lvl w:ilvl="1" w:tplc="F418E96C" w:tentative="1">
      <w:start w:val="1"/>
      <w:numFmt w:val="bullet"/>
      <w:lvlText w:val="•"/>
      <w:lvlJc w:val="left"/>
      <w:pPr>
        <w:tabs>
          <w:tab w:val="num" w:pos="1440"/>
        </w:tabs>
        <w:ind w:left="1440" w:hanging="360"/>
      </w:pPr>
      <w:rPr>
        <w:rFonts w:ascii="Times New Roman" w:hAnsi="Times New Roman" w:hint="default"/>
      </w:rPr>
    </w:lvl>
    <w:lvl w:ilvl="2" w:tplc="7E00432A" w:tentative="1">
      <w:start w:val="1"/>
      <w:numFmt w:val="bullet"/>
      <w:lvlText w:val="•"/>
      <w:lvlJc w:val="left"/>
      <w:pPr>
        <w:tabs>
          <w:tab w:val="num" w:pos="2160"/>
        </w:tabs>
        <w:ind w:left="2160" w:hanging="360"/>
      </w:pPr>
      <w:rPr>
        <w:rFonts w:ascii="Times New Roman" w:hAnsi="Times New Roman" w:hint="default"/>
      </w:rPr>
    </w:lvl>
    <w:lvl w:ilvl="3" w:tplc="F7564862" w:tentative="1">
      <w:start w:val="1"/>
      <w:numFmt w:val="bullet"/>
      <w:lvlText w:val="•"/>
      <w:lvlJc w:val="left"/>
      <w:pPr>
        <w:tabs>
          <w:tab w:val="num" w:pos="2880"/>
        </w:tabs>
        <w:ind w:left="2880" w:hanging="360"/>
      </w:pPr>
      <w:rPr>
        <w:rFonts w:ascii="Times New Roman" w:hAnsi="Times New Roman" w:hint="default"/>
      </w:rPr>
    </w:lvl>
    <w:lvl w:ilvl="4" w:tplc="252ECF0E" w:tentative="1">
      <w:start w:val="1"/>
      <w:numFmt w:val="bullet"/>
      <w:lvlText w:val="•"/>
      <w:lvlJc w:val="left"/>
      <w:pPr>
        <w:tabs>
          <w:tab w:val="num" w:pos="3600"/>
        </w:tabs>
        <w:ind w:left="3600" w:hanging="360"/>
      </w:pPr>
      <w:rPr>
        <w:rFonts w:ascii="Times New Roman" w:hAnsi="Times New Roman" w:hint="default"/>
      </w:rPr>
    </w:lvl>
    <w:lvl w:ilvl="5" w:tplc="CDB07A42" w:tentative="1">
      <w:start w:val="1"/>
      <w:numFmt w:val="bullet"/>
      <w:lvlText w:val="•"/>
      <w:lvlJc w:val="left"/>
      <w:pPr>
        <w:tabs>
          <w:tab w:val="num" w:pos="4320"/>
        </w:tabs>
        <w:ind w:left="4320" w:hanging="360"/>
      </w:pPr>
      <w:rPr>
        <w:rFonts w:ascii="Times New Roman" w:hAnsi="Times New Roman" w:hint="default"/>
      </w:rPr>
    </w:lvl>
    <w:lvl w:ilvl="6" w:tplc="D9F0720A" w:tentative="1">
      <w:start w:val="1"/>
      <w:numFmt w:val="bullet"/>
      <w:lvlText w:val="•"/>
      <w:lvlJc w:val="left"/>
      <w:pPr>
        <w:tabs>
          <w:tab w:val="num" w:pos="5040"/>
        </w:tabs>
        <w:ind w:left="5040" w:hanging="360"/>
      </w:pPr>
      <w:rPr>
        <w:rFonts w:ascii="Times New Roman" w:hAnsi="Times New Roman" w:hint="default"/>
      </w:rPr>
    </w:lvl>
    <w:lvl w:ilvl="7" w:tplc="782C9508" w:tentative="1">
      <w:start w:val="1"/>
      <w:numFmt w:val="bullet"/>
      <w:lvlText w:val="•"/>
      <w:lvlJc w:val="left"/>
      <w:pPr>
        <w:tabs>
          <w:tab w:val="num" w:pos="5760"/>
        </w:tabs>
        <w:ind w:left="5760" w:hanging="360"/>
      </w:pPr>
      <w:rPr>
        <w:rFonts w:ascii="Times New Roman" w:hAnsi="Times New Roman" w:hint="default"/>
      </w:rPr>
    </w:lvl>
    <w:lvl w:ilvl="8" w:tplc="C6982D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395DD2"/>
    <w:multiLevelType w:val="hybridMultilevel"/>
    <w:tmpl w:val="D78CC294"/>
    <w:lvl w:ilvl="0" w:tplc="F0C68918">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1517E"/>
    <w:multiLevelType w:val="hybridMultilevel"/>
    <w:tmpl w:val="8D6E4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422724E"/>
    <w:multiLevelType w:val="hybridMultilevel"/>
    <w:tmpl w:val="28D490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6A1191A"/>
    <w:multiLevelType w:val="hybridMultilevel"/>
    <w:tmpl w:val="40461A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AE1B3C"/>
    <w:multiLevelType w:val="hybridMultilevel"/>
    <w:tmpl w:val="19146290"/>
    <w:lvl w:ilvl="0" w:tplc="69A42582">
      <w:start w:val="2"/>
      <w:numFmt w:val="bullet"/>
      <w:lvlText w:val="-"/>
      <w:lvlJc w:val="left"/>
      <w:pPr>
        <w:tabs>
          <w:tab w:val="num" w:pos="600"/>
        </w:tabs>
        <w:ind w:left="600" w:hanging="360"/>
      </w:pPr>
      <w:rPr>
        <w:rFonts w:ascii="Arial" w:eastAsia="Times New Roman" w:hAnsi="Arial" w:cs="Arial"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5" w15:restartNumberingAfterBreak="0">
    <w:nsid w:val="34B119BF"/>
    <w:multiLevelType w:val="hybridMultilevel"/>
    <w:tmpl w:val="15302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435CE"/>
    <w:multiLevelType w:val="hybridMultilevel"/>
    <w:tmpl w:val="1CD4652A"/>
    <w:lvl w:ilvl="0" w:tplc="02C0F17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3B23873"/>
    <w:multiLevelType w:val="hybridMultilevel"/>
    <w:tmpl w:val="9014C836"/>
    <w:lvl w:ilvl="0" w:tplc="6278100C">
      <w:start w:val="2"/>
      <w:numFmt w:val="bullet"/>
      <w:lvlText w:val="-"/>
      <w:lvlJc w:val="left"/>
      <w:pPr>
        <w:tabs>
          <w:tab w:val="num" w:pos="644"/>
        </w:tabs>
        <w:ind w:left="644" w:hanging="360"/>
      </w:pPr>
      <w:rPr>
        <w:rFonts w:ascii="Times New Roman" w:eastAsia="Times New Roman" w:hAnsi="Times New Roman" w:cs="Times New Roman" w:hint="default"/>
      </w:rPr>
    </w:lvl>
    <w:lvl w:ilvl="1" w:tplc="040C0005">
      <w:start w:val="1"/>
      <w:numFmt w:val="bullet"/>
      <w:lvlText w:val=""/>
      <w:lvlJc w:val="left"/>
      <w:pPr>
        <w:tabs>
          <w:tab w:val="num" w:pos="600"/>
        </w:tabs>
        <w:ind w:left="600" w:hanging="360"/>
      </w:pPr>
      <w:rPr>
        <w:rFonts w:ascii="Wingdings" w:hAnsi="Wingdings" w:hint="default"/>
      </w:rPr>
    </w:lvl>
    <w:lvl w:ilvl="2" w:tplc="69A42582">
      <w:start w:val="2"/>
      <w:numFmt w:val="bullet"/>
      <w:lvlText w:val="-"/>
      <w:lvlJc w:val="left"/>
      <w:pPr>
        <w:tabs>
          <w:tab w:val="num" w:pos="600"/>
        </w:tabs>
        <w:ind w:left="600" w:hanging="360"/>
      </w:pPr>
      <w:rPr>
        <w:rFonts w:ascii="Arial" w:eastAsia="Times New Roman" w:hAnsi="Arial" w:cs="Arial"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46B83A76"/>
    <w:multiLevelType w:val="hybridMultilevel"/>
    <w:tmpl w:val="2794A6B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47C223F1"/>
    <w:multiLevelType w:val="hybridMultilevel"/>
    <w:tmpl w:val="183C01B2"/>
    <w:lvl w:ilvl="0" w:tplc="648482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074D15"/>
    <w:multiLevelType w:val="hybridMultilevel"/>
    <w:tmpl w:val="C32CE4E4"/>
    <w:lvl w:ilvl="0" w:tplc="69A42582">
      <w:start w:val="2"/>
      <w:numFmt w:val="bullet"/>
      <w:lvlText w:val="-"/>
      <w:lvlJc w:val="left"/>
      <w:pPr>
        <w:tabs>
          <w:tab w:val="num" w:pos="600"/>
        </w:tabs>
        <w:ind w:left="600" w:hanging="360"/>
      </w:pPr>
      <w:rPr>
        <w:rFonts w:ascii="Arial" w:eastAsia="Times New Roman" w:hAnsi="Arial" w:cs="Arial"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21" w15:restartNumberingAfterBreak="0">
    <w:nsid w:val="4DE3355D"/>
    <w:multiLevelType w:val="hybridMultilevel"/>
    <w:tmpl w:val="E2AC6C82"/>
    <w:lvl w:ilvl="0" w:tplc="26DC27F0">
      <w:start w:val="1"/>
      <w:numFmt w:val="bullet"/>
      <w:lvlText w:val="•"/>
      <w:lvlJc w:val="left"/>
      <w:pPr>
        <w:tabs>
          <w:tab w:val="num" w:pos="720"/>
        </w:tabs>
        <w:ind w:left="720" w:hanging="360"/>
      </w:pPr>
      <w:rPr>
        <w:rFonts w:ascii="Times New Roman" w:hAnsi="Times New Roman" w:hint="default"/>
      </w:rPr>
    </w:lvl>
    <w:lvl w:ilvl="1" w:tplc="89CE0476" w:tentative="1">
      <w:start w:val="1"/>
      <w:numFmt w:val="bullet"/>
      <w:lvlText w:val="•"/>
      <w:lvlJc w:val="left"/>
      <w:pPr>
        <w:tabs>
          <w:tab w:val="num" w:pos="1440"/>
        </w:tabs>
        <w:ind w:left="1440" w:hanging="360"/>
      </w:pPr>
      <w:rPr>
        <w:rFonts w:ascii="Times New Roman" w:hAnsi="Times New Roman" w:hint="default"/>
      </w:rPr>
    </w:lvl>
    <w:lvl w:ilvl="2" w:tplc="6FD2582C" w:tentative="1">
      <w:start w:val="1"/>
      <w:numFmt w:val="bullet"/>
      <w:lvlText w:val="•"/>
      <w:lvlJc w:val="left"/>
      <w:pPr>
        <w:tabs>
          <w:tab w:val="num" w:pos="2160"/>
        </w:tabs>
        <w:ind w:left="2160" w:hanging="360"/>
      </w:pPr>
      <w:rPr>
        <w:rFonts w:ascii="Times New Roman" w:hAnsi="Times New Roman" w:hint="default"/>
      </w:rPr>
    </w:lvl>
    <w:lvl w:ilvl="3" w:tplc="092AD6AE" w:tentative="1">
      <w:start w:val="1"/>
      <w:numFmt w:val="bullet"/>
      <w:lvlText w:val="•"/>
      <w:lvlJc w:val="left"/>
      <w:pPr>
        <w:tabs>
          <w:tab w:val="num" w:pos="2880"/>
        </w:tabs>
        <w:ind w:left="2880" w:hanging="360"/>
      </w:pPr>
      <w:rPr>
        <w:rFonts w:ascii="Times New Roman" w:hAnsi="Times New Roman" w:hint="default"/>
      </w:rPr>
    </w:lvl>
    <w:lvl w:ilvl="4" w:tplc="521A11C0" w:tentative="1">
      <w:start w:val="1"/>
      <w:numFmt w:val="bullet"/>
      <w:lvlText w:val="•"/>
      <w:lvlJc w:val="left"/>
      <w:pPr>
        <w:tabs>
          <w:tab w:val="num" w:pos="3600"/>
        </w:tabs>
        <w:ind w:left="3600" w:hanging="360"/>
      </w:pPr>
      <w:rPr>
        <w:rFonts w:ascii="Times New Roman" w:hAnsi="Times New Roman" w:hint="default"/>
      </w:rPr>
    </w:lvl>
    <w:lvl w:ilvl="5" w:tplc="524CB058" w:tentative="1">
      <w:start w:val="1"/>
      <w:numFmt w:val="bullet"/>
      <w:lvlText w:val="•"/>
      <w:lvlJc w:val="left"/>
      <w:pPr>
        <w:tabs>
          <w:tab w:val="num" w:pos="4320"/>
        </w:tabs>
        <w:ind w:left="4320" w:hanging="360"/>
      </w:pPr>
      <w:rPr>
        <w:rFonts w:ascii="Times New Roman" w:hAnsi="Times New Roman" w:hint="default"/>
      </w:rPr>
    </w:lvl>
    <w:lvl w:ilvl="6" w:tplc="AB2079D2" w:tentative="1">
      <w:start w:val="1"/>
      <w:numFmt w:val="bullet"/>
      <w:lvlText w:val="•"/>
      <w:lvlJc w:val="left"/>
      <w:pPr>
        <w:tabs>
          <w:tab w:val="num" w:pos="5040"/>
        </w:tabs>
        <w:ind w:left="5040" w:hanging="360"/>
      </w:pPr>
      <w:rPr>
        <w:rFonts w:ascii="Times New Roman" w:hAnsi="Times New Roman" w:hint="default"/>
      </w:rPr>
    </w:lvl>
    <w:lvl w:ilvl="7" w:tplc="F5AC4B2A" w:tentative="1">
      <w:start w:val="1"/>
      <w:numFmt w:val="bullet"/>
      <w:lvlText w:val="•"/>
      <w:lvlJc w:val="left"/>
      <w:pPr>
        <w:tabs>
          <w:tab w:val="num" w:pos="5760"/>
        </w:tabs>
        <w:ind w:left="5760" w:hanging="360"/>
      </w:pPr>
      <w:rPr>
        <w:rFonts w:ascii="Times New Roman" w:hAnsi="Times New Roman" w:hint="default"/>
      </w:rPr>
    </w:lvl>
    <w:lvl w:ilvl="8" w:tplc="FE7EC40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96243C"/>
    <w:multiLevelType w:val="hybridMultilevel"/>
    <w:tmpl w:val="5FDA99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B64822"/>
    <w:multiLevelType w:val="hybridMultilevel"/>
    <w:tmpl w:val="F940A82E"/>
    <w:lvl w:ilvl="0" w:tplc="69A42582">
      <w:start w:val="2"/>
      <w:numFmt w:val="bullet"/>
      <w:lvlText w:val="-"/>
      <w:lvlJc w:val="left"/>
      <w:pPr>
        <w:tabs>
          <w:tab w:val="num" w:pos="600"/>
        </w:tabs>
        <w:ind w:left="600" w:hanging="360"/>
      </w:pPr>
      <w:rPr>
        <w:rFonts w:ascii="Arial" w:eastAsia="Times New Roman" w:hAnsi="Arial" w:cs="Arial"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4FCF7659"/>
    <w:multiLevelType w:val="hybridMultilevel"/>
    <w:tmpl w:val="7CAA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B536C"/>
    <w:multiLevelType w:val="hybridMultilevel"/>
    <w:tmpl w:val="1A00B336"/>
    <w:lvl w:ilvl="0" w:tplc="C21E9B48">
      <w:start w:val="1"/>
      <w:numFmt w:val="bullet"/>
      <w:lvlText w:val="•"/>
      <w:lvlJc w:val="left"/>
      <w:pPr>
        <w:tabs>
          <w:tab w:val="num" w:pos="720"/>
        </w:tabs>
        <w:ind w:left="720" w:hanging="360"/>
      </w:pPr>
      <w:rPr>
        <w:rFonts w:ascii="Times New Roman" w:hAnsi="Times New Roman" w:hint="default"/>
      </w:rPr>
    </w:lvl>
    <w:lvl w:ilvl="1" w:tplc="8DBE4ADE" w:tentative="1">
      <w:start w:val="1"/>
      <w:numFmt w:val="bullet"/>
      <w:lvlText w:val="•"/>
      <w:lvlJc w:val="left"/>
      <w:pPr>
        <w:tabs>
          <w:tab w:val="num" w:pos="1440"/>
        </w:tabs>
        <w:ind w:left="1440" w:hanging="360"/>
      </w:pPr>
      <w:rPr>
        <w:rFonts w:ascii="Times New Roman" w:hAnsi="Times New Roman" w:hint="default"/>
      </w:rPr>
    </w:lvl>
    <w:lvl w:ilvl="2" w:tplc="79FAFFEE" w:tentative="1">
      <w:start w:val="1"/>
      <w:numFmt w:val="bullet"/>
      <w:lvlText w:val="•"/>
      <w:lvlJc w:val="left"/>
      <w:pPr>
        <w:tabs>
          <w:tab w:val="num" w:pos="2160"/>
        </w:tabs>
        <w:ind w:left="2160" w:hanging="360"/>
      </w:pPr>
      <w:rPr>
        <w:rFonts w:ascii="Times New Roman" w:hAnsi="Times New Roman" w:hint="default"/>
      </w:rPr>
    </w:lvl>
    <w:lvl w:ilvl="3" w:tplc="0D9EC15C" w:tentative="1">
      <w:start w:val="1"/>
      <w:numFmt w:val="bullet"/>
      <w:lvlText w:val="•"/>
      <w:lvlJc w:val="left"/>
      <w:pPr>
        <w:tabs>
          <w:tab w:val="num" w:pos="2880"/>
        </w:tabs>
        <w:ind w:left="2880" w:hanging="360"/>
      </w:pPr>
      <w:rPr>
        <w:rFonts w:ascii="Times New Roman" w:hAnsi="Times New Roman" w:hint="default"/>
      </w:rPr>
    </w:lvl>
    <w:lvl w:ilvl="4" w:tplc="A086AFA2" w:tentative="1">
      <w:start w:val="1"/>
      <w:numFmt w:val="bullet"/>
      <w:lvlText w:val="•"/>
      <w:lvlJc w:val="left"/>
      <w:pPr>
        <w:tabs>
          <w:tab w:val="num" w:pos="3600"/>
        </w:tabs>
        <w:ind w:left="3600" w:hanging="360"/>
      </w:pPr>
      <w:rPr>
        <w:rFonts w:ascii="Times New Roman" w:hAnsi="Times New Roman" w:hint="default"/>
      </w:rPr>
    </w:lvl>
    <w:lvl w:ilvl="5" w:tplc="4B30C020" w:tentative="1">
      <w:start w:val="1"/>
      <w:numFmt w:val="bullet"/>
      <w:lvlText w:val="•"/>
      <w:lvlJc w:val="left"/>
      <w:pPr>
        <w:tabs>
          <w:tab w:val="num" w:pos="4320"/>
        </w:tabs>
        <w:ind w:left="4320" w:hanging="360"/>
      </w:pPr>
      <w:rPr>
        <w:rFonts w:ascii="Times New Roman" w:hAnsi="Times New Roman" w:hint="default"/>
      </w:rPr>
    </w:lvl>
    <w:lvl w:ilvl="6" w:tplc="2E56F860" w:tentative="1">
      <w:start w:val="1"/>
      <w:numFmt w:val="bullet"/>
      <w:lvlText w:val="•"/>
      <w:lvlJc w:val="left"/>
      <w:pPr>
        <w:tabs>
          <w:tab w:val="num" w:pos="5040"/>
        </w:tabs>
        <w:ind w:left="5040" w:hanging="360"/>
      </w:pPr>
      <w:rPr>
        <w:rFonts w:ascii="Times New Roman" w:hAnsi="Times New Roman" w:hint="default"/>
      </w:rPr>
    </w:lvl>
    <w:lvl w:ilvl="7" w:tplc="263072D0" w:tentative="1">
      <w:start w:val="1"/>
      <w:numFmt w:val="bullet"/>
      <w:lvlText w:val="•"/>
      <w:lvlJc w:val="left"/>
      <w:pPr>
        <w:tabs>
          <w:tab w:val="num" w:pos="5760"/>
        </w:tabs>
        <w:ind w:left="5760" w:hanging="360"/>
      </w:pPr>
      <w:rPr>
        <w:rFonts w:ascii="Times New Roman" w:hAnsi="Times New Roman" w:hint="default"/>
      </w:rPr>
    </w:lvl>
    <w:lvl w:ilvl="8" w:tplc="F226330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9A572D"/>
    <w:multiLevelType w:val="hybridMultilevel"/>
    <w:tmpl w:val="482E6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674A6D"/>
    <w:multiLevelType w:val="hybridMultilevel"/>
    <w:tmpl w:val="DF683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A435F1"/>
    <w:multiLevelType w:val="hybridMultilevel"/>
    <w:tmpl w:val="A2AE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A12524"/>
    <w:multiLevelType w:val="hybridMultilevel"/>
    <w:tmpl w:val="35AC7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6161693"/>
    <w:multiLevelType w:val="hybridMultilevel"/>
    <w:tmpl w:val="47169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CE201E"/>
    <w:multiLevelType w:val="hybridMultilevel"/>
    <w:tmpl w:val="798A32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2" w15:restartNumberingAfterBreak="0">
    <w:nsid w:val="6C1B2650"/>
    <w:multiLevelType w:val="hybridMultilevel"/>
    <w:tmpl w:val="036C8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85332A"/>
    <w:multiLevelType w:val="hybridMultilevel"/>
    <w:tmpl w:val="0650A8AE"/>
    <w:lvl w:ilvl="0" w:tplc="9EF6D7D2">
      <w:start w:val="1"/>
      <w:numFmt w:val="bullet"/>
      <w:lvlText w:val="•"/>
      <w:lvlJc w:val="left"/>
      <w:pPr>
        <w:tabs>
          <w:tab w:val="num" w:pos="720"/>
        </w:tabs>
        <w:ind w:left="720" w:hanging="360"/>
      </w:pPr>
      <w:rPr>
        <w:rFonts w:ascii="Times New Roman" w:hAnsi="Times New Roman" w:hint="default"/>
      </w:rPr>
    </w:lvl>
    <w:lvl w:ilvl="1" w:tplc="22986B52" w:tentative="1">
      <w:start w:val="1"/>
      <w:numFmt w:val="bullet"/>
      <w:lvlText w:val="•"/>
      <w:lvlJc w:val="left"/>
      <w:pPr>
        <w:tabs>
          <w:tab w:val="num" w:pos="1440"/>
        </w:tabs>
        <w:ind w:left="1440" w:hanging="360"/>
      </w:pPr>
      <w:rPr>
        <w:rFonts w:ascii="Times New Roman" w:hAnsi="Times New Roman" w:hint="default"/>
      </w:rPr>
    </w:lvl>
    <w:lvl w:ilvl="2" w:tplc="A1EED4FA" w:tentative="1">
      <w:start w:val="1"/>
      <w:numFmt w:val="bullet"/>
      <w:lvlText w:val="•"/>
      <w:lvlJc w:val="left"/>
      <w:pPr>
        <w:tabs>
          <w:tab w:val="num" w:pos="2160"/>
        </w:tabs>
        <w:ind w:left="2160" w:hanging="360"/>
      </w:pPr>
      <w:rPr>
        <w:rFonts w:ascii="Times New Roman" w:hAnsi="Times New Roman" w:hint="default"/>
      </w:rPr>
    </w:lvl>
    <w:lvl w:ilvl="3" w:tplc="39EA1E12" w:tentative="1">
      <w:start w:val="1"/>
      <w:numFmt w:val="bullet"/>
      <w:lvlText w:val="•"/>
      <w:lvlJc w:val="left"/>
      <w:pPr>
        <w:tabs>
          <w:tab w:val="num" w:pos="2880"/>
        </w:tabs>
        <w:ind w:left="2880" w:hanging="360"/>
      </w:pPr>
      <w:rPr>
        <w:rFonts w:ascii="Times New Roman" w:hAnsi="Times New Roman" w:hint="default"/>
      </w:rPr>
    </w:lvl>
    <w:lvl w:ilvl="4" w:tplc="1360B2FC" w:tentative="1">
      <w:start w:val="1"/>
      <w:numFmt w:val="bullet"/>
      <w:lvlText w:val="•"/>
      <w:lvlJc w:val="left"/>
      <w:pPr>
        <w:tabs>
          <w:tab w:val="num" w:pos="3600"/>
        </w:tabs>
        <w:ind w:left="3600" w:hanging="360"/>
      </w:pPr>
      <w:rPr>
        <w:rFonts w:ascii="Times New Roman" w:hAnsi="Times New Roman" w:hint="default"/>
      </w:rPr>
    </w:lvl>
    <w:lvl w:ilvl="5" w:tplc="061E12E4" w:tentative="1">
      <w:start w:val="1"/>
      <w:numFmt w:val="bullet"/>
      <w:lvlText w:val="•"/>
      <w:lvlJc w:val="left"/>
      <w:pPr>
        <w:tabs>
          <w:tab w:val="num" w:pos="4320"/>
        </w:tabs>
        <w:ind w:left="4320" w:hanging="360"/>
      </w:pPr>
      <w:rPr>
        <w:rFonts w:ascii="Times New Roman" w:hAnsi="Times New Roman" w:hint="default"/>
      </w:rPr>
    </w:lvl>
    <w:lvl w:ilvl="6" w:tplc="3500A4C4" w:tentative="1">
      <w:start w:val="1"/>
      <w:numFmt w:val="bullet"/>
      <w:lvlText w:val="•"/>
      <w:lvlJc w:val="left"/>
      <w:pPr>
        <w:tabs>
          <w:tab w:val="num" w:pos="5040"/>
        </w:tabs>
        <w:ind w:left="5040" w:hanging="360"/>
      </w:pPr>
      <w:rPr>
        <w:rFonts w:ascii="Times New Roman" w:hAnsi="Times New Roman" w:hint="default"/>
      </w:rPr>
    </w:lvl>
    <w:lvl w:ilvl="7" w:tplc="80AA8D80" w:tentative="1">
      <w:start w:val="1"/>
      <w:numFmt w:val="bullet"/>
      <w:lvlText w:val="•"/>
      <w:lvlJc w:val="left"/>
      <w:pPr>
        <w:tabs>
          <w:tab w:val="num" w:pos="5760"/>
        </w:tabs>
        <w:ind w:left="5760" w:hanging="360"/>
      </w:pPr>
      <w:rPr>
        <w:rFonts w:ascii="Times New Roman" w:hAnsi="Times New Roman" w:hint="default"/>
      </w:rPr>
    </w:lvl>
    <w:lvl w:ilvl="8" w:tplc="DFE2748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DD0574"/>
    <w:multiLevelType w:val="hybridMultilevel"/>
    <w:tmpl w:val="A928FE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50B69AD"/>
    <w:multiLevelType w:val="hybridMultilevel"/>
    <w:tmpl w:val="4C72126E"/>
    <w:lvl w:ilvl="0" w:tplc="1ECCD16A">
      <w:start w:val="2"/>
      <w:numFmt w:val="bullet"/>
      <w:lvlText w:val="-"/>
      <w:lvlJc w:val="left"/>
      <w:pPr>
        <w:ind w:left="1080" w:hanging="360"/>
      </w:pPr>
      <w:rPr>
        <w:rFonts w:ascii="Gill Sans MT" w:eastAsiaTheme="minorHAnsi" w:hAnsi="Gill Sans M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76B259A"/>
    <w:multiLevelType w:val="hybridMultilevel"/>
    <w:tmpl w:val="9D623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15"/>
  </w:num>
  <w:num w:numId="8">
    <w:abstractNumId w:val="22"/>
  </w:num>
  <w:num w:numId="9">
    <w:abstractNumId w:val="24"/>
  </w:num>
  <w:num w:numId="10">
    <w:abstractNumId w:val="30"/>
  </w:num>
  <w:num w:numId="11">
    <w:abstractNumId w:val="28"/>
  </w:num>
  <w:num w:numId="12">
    <w:abstractNumId w:val="31"/>
  </w:num>
  <w:num w:numId="13">
    <w:abstractNumId w:val="8"/>
  </w:num>
  <w:num w:numId="14">
    <w:abstractNumId w:val="7"/>
  </w:num>
  <w:num w:numId="15">
    <w:abstractNumId w:val="22"/>
  </w:num>
  <w:num w:numId="16">
    <w:abstractNumId w:val="30"/>
  </w:num>
  <w:num w:numId="17">
    <w:abstractNumId w:val="12"/>
  </w:num>
  <w:num w:numId="18">
    <w:abstractNumId w:val="11"/>
  </w:num>
  <w:num w:numId="19">
    <w:abstractNumId w:val="6"/>
  </w:num>
  <w:num w:numId="20">
    <w:abstractNumId w:val="17"/>
  </w:num>
  <w:num w:numId="21">
    <w:abstractNumId w:val="20"/>
  </w:num>
  <w:num w:numId="22">
    <w:abstractNumId w:val="14"/>
  </w:num>
  <w:num w:numId="23">
    <w:abstractNumId w:val="23"/>
  </w:num>
  <w:num w:numId="24">
    <w:abstractNumId w:val="22"/>
  </w:num>
  <w:num w:numId="25">
    <w:abstractNumId w:val="36"/>
  </w:num>
  <w:num w:numId="26">
    <w:abstractNumId w:val="10"/>
  </w:num>
  <w:num w:numId="27">
    <w:abstractNumId w:val="32"/>
  </w:num>
  <w:num w:numId="28">
    <w:abstractNumId w:val="26"/>
  </w:num>
  <w:num w:numId="29">
    <w:abstractNumId w:val="9"/>
  </w:num>
  <w:num w:numId="30">
    <w:abstractNumId w:val="33"/>
  </w:num>
  <w:num w:numId="31">
    <w:abstractNumId w:val="21"/>
  </w:num>
  <w:num w:numId="32">
    <w:abstractNumId w:val="25"/>
  </w:num>
  <w:num w:numId="33">
    <w:abstractNumId w:val="34"/>
  </w:num>
  <w:num w:numId="34">
    <w:abstractNumId w:val="19"/>
  </w:num>
  <w:num w:numId="35">
    <w:abstractNumId w:val="18"/>
  </w:num>
  <w:num w:numId="36">
    <w:abstractNumId w:val="35"/>
  </w:num>
  <w:num w:numId="37">
    <w:abstractNumId w:val="5"/>
  </w:num>
  <w:num w:numId="38">
    <w:abstractNumId w:val="13"/>
  </w:num>
  <w:num w:numId="39">
    <w:abstractNumId w:val="29"/>
  </w:num>
  <w:num w:numId="40">
    <w:abstractNumId w:val="16"/>
  </w:num>
  <w:num w:numId="41">
    <w:abstractNumId w:val="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21"/>
    <w:rsid w:val="00002B0D"/>
    <w:rsid w:val="000052AD"/>
    <w:rsid w:val="000175D3"/>
    <w:rsid w:val="00026B3D"/>
    <w:rsid w:val="00044B13"/>
    <w:rsid w:val="00052AC4"/>
    <w:rsid w:val="00066459"/>
    <w:rsid w:val="000746D7"/>
    <w:rsid w:val="000845CD"/>
    <w:rsid w:val="000A4284"/>
    <w:rsid w:val="000B5C98"/>
    <w:rsid w:val="000C4816"/>
    <w:rsid w:val="000E0BAA"/>
    <w:rsid w:val="000F2F01"/>
    <w:rsid w:val="000F5ED3"/>
    <w:rsid w:val="00112EF3"/>
    <w:rsid w:val="00142D55"/>
    <w:rsid w:val="001564ED"/>
    <w:rsid w:val="0016451E"/>
    <w:rsid w:val="00176393"/>
    <w:rsid w:val="001F122D"/>
    <w:rsid w:val="00204039"/>
    <w:rsid w:val="00205BF1"/>
    <w:rsid w:val="002067EA"/>
    <w:rsid w:val="00213A65"/>
    <w:rsid w:val="00233A10"/>
    <w:rsid w:val="0024300F"/>
    <w:rsid w:val="00247345"/>
    <w:rsid w:val="002644E6"/>
    <w:rsid w:val="0027284E"/>
    <w:rsid w:val="00275CCB"/>
    <w:rsid w:val="0028184E"/>
    <w:rsid w:val="0028580E"/>
    <w:rsid w:val="002937AE"/>
    <w:rsid w:val="002D10B5"/>
    <w:rsid w:val="002D2336"/>
    <w:rsid w:val="002D2720"/>
    <w:rsid w:val="002D545D"/>
    <w:rsid w:val="002D7425"/>
    <w:rsid w:val="003020A7"/>
    <w:rsid w:val="00306652"/>
    <w:rsid w:val="0031039A"/>
    <w:rsid w:val="00311FEF"/>
    <w:rsid w:val="00317567"/>
    <w:rsid w:val="00320A26"/>
    <w:rsid w:val="003219EE"/>
    <w:rsid w:val="00340703"/>
    <w:rsid w:val="0034078F"/>
    <w:rsid w:val="00352AC0"/>
    <w:rsid w:val="0037082C"/>
    <w:rsid w:val="00371732"/>
    <w:rsid w:val="00377925"/>
    <w:rsid w:val="00380A0A"/>
    <w:rsid w:val="00386EF7"/>
    <w:rsid w:val="003B13A6"/>
    <w:rsid w:val="003D6E85"/>
    <w:rsid w:val="003F261B"/>
    <w:rsid w:val="003F324F"/>
    <w:rsid w:val="00410A4C"/>
    <w:rsid w:val="004114F1"/>
    <w:rsid w:val="00412E79"/>
    <w:rsid w:val="00482541"/>
    <w:rsid w:val="004857D7"/>
    <w:rsid w:val="00497C76"/>
    <w:rsid w:val="004B05A0"/>
    <w:rsid w:val="004B3F34"/>
    <w:rsid w:val="004C731C"/>
    <w:rsid w:val="004D63E4"/>
    <w:rsid w:val="004D6C49"/>
    <w:rsid w:val="004F50E3"/>
    <w:rsid w:val="005740D5"/>
    <w:rsid w:val="005821CD"/>
    <w:rsid w:val="00584345"/>
    <w:rsid w:val="00594956"/>
    <w:rsid w:val="005A7B63"/>
    <w:rsid w:val="005C77DD"/>
    <w:rsid w:val="005E7867"/>
    <w:rsid w:val="005F4E2E"/>
    <w:rsid w:val="00635E5F"/>
    <w:rsid w:val="00637AD2"/>
    <w:rsid w:val="006678B3"/>
    <w:rsid w:val="00681829"/>
    <w:rsid w:val="006971AC"/>
    <w:rsid w:val="006F6076"/>
    <w:rsid w:val="00734BD3"/>
    <w:rsid w:val="007411F1"/>
    <w:rsid w:val="00744D37"/>
    <w:rsid w:val="00751800"/>
    <w:rsid w:val="00756671"/>
    <w:rsid w:val="00784AEA"/>
    <w:rsid w:val="007A16AD"/>
    <w:rsid w:val="007A3FC6"/>
    <w:rsid w:val="007B3947"/>
    <w:rsid w:val="007B578D"/>
    <w:rsid w:val="007C1656"/>
    <w:rsid w:val="007D37D7"/>
    <w:rsid w:val="007D41C3"/>
    <w:rsid w:val="007E09C3"/>
    <w:rsid w:val="007F0C62"/>
    <w:rsid w:val="007F6D47"/>
    <w:rsid w:val="00804317"/>
    <w:rsid w:val="008206EE"/>
    <w:rsid w:val="00827362"/>
    <w:rsid w:val="008603B5"/>
    <w:rsid w:val="0087210B"/>
    <w:rsid w:val="00880DD5"/>
    <w:rsid w:val="00884ADC"/>
    <w:rsid w:val="00897572"/>
    <w:rsid w:val="008A0936"/>
    <w:rsid w:val="008B5B1B"/>
    <w:rsid w:val="008C1123"/>
    <w:rsid w:val="008C2A0E"/>
    <w:rsid w:val="008D0CC8"/>
    <w:rsid w:val="008D7C29"/>
    <w:rsid w:val="008E2B06"/>
    <w:rsid w:val="008E75A2"/>
    <w:rsid w:val="008E7FDE"/>
    <w:rsid w:val="009065E7"/>
    <w:rsid w:val="00910612"/>
    <w:rsid w:val="00921583"/>
    <w:rsid w:val="00926234"/>
    <w:rsid w:val="00947923"/>
    <w:rsid w:val="00974A07"/>
    <w:rsid w:val="00987E09"/>
    <w:rsid w:val="00991429"/>
    <w:rsid w:val="009A62FF"/>
    <w:rsid w:val="009B6C1C"/>
    <w:rsid w:val="009C3976"/>
    <w:rsid w:val="009C6404"/>
    <w:rsid w:val="009C7769"/>
    <w:rsid w:val="009D0962"/>
    <w:rsid w:val="009F4878"/>
    <w:rsid w:val="00A01780"/>
    <w:rsid w:val="00A04A70"/>
    <w:rsid w:val="00A14B67"/>
    <w:rsid w:val="00A15644"/>
    <w:rsid w:val="00A156DA"/>
    <w:rsid w:val="00A254F0"/>
    <w:rsid w:val="00A37E86"/>
    <w:rsid w:val="00A5520A"/>
    <w:rsid w:val="00A57824"/>
    <w:rsid w:val="00A7008A"/>
    <w:rsid w:val="00A87538"/>
    <w:rsid w:val="00A930BB"/>
    <w:rsid w:val="00A97F2B"/>
    <w:rsid w:val="00AA059C"/>
    <w:rsid w:val="00AA1A6D"/>
    <w:rsid w:val="00AA3263"/>
    <w:rsid w:val="00AD05B8"/>
    <w:rsid w:val="00AD72E5"/>
    <w:rsid w:val="00AE0837"/>
    <w:rsid w:val="00AF029D"/>
    <w:rsid w:val="00AF2F9D"/>
    <w:rsid w:val="00B0142E"/>
    <w:rsid w:val="00B06E76"/>
    <w:rsid w:val="00B10C2D"/>
    <w:rsid w:val="00B17367"/>
    <w:rsid w:val="00B20D80"/>
    <w:rsid w:val="00B52D2C"/>
    <w:rsid w:val="00B83556"/>
    <w:rsid w:val="00B83AAE"/>
    <w:rsid w:val="00B93E7C"/>
    <w:rsid w:val="00BA0A2D"/>
    <w:rsid w:val="00BE1B1B"/>
    <w:rsid w:val="00BF3083"/>
    <w:rsid w:val="00C1336E"/>
    <w:rsid w:val="00C1503E"/>
    <w:rsid w:val="00C40BE0"/>
    <w:rsid w:val="00C44C21"/>
    <w:rsid w:val="00C46237"/>
    <w:rsid w:val="00C775BD"/>
    <w:rsid w:val="00C86326"/>
    <w:rsid w:val="00C9099C"/>
    <w:rsid w:val="00C973EA"/>
    <w:rsid w:val="00C97AB9"/>
    <w:rsid w:val="00CA712A"/>
    <w:rsid w:val="00CB368B"/>
    <w:rsid w:val="00CC2984"/>
    <w:rsid w:val="00CC55C8"/>
    <w:rsid w:val="00CD3473"/>
    <w:rsid w:val="00CE7CC0"/>
    <w:rsid w:val="00D04AA2"/>
    <w:rsid w:val="00D120FA"/>
    <w:rsid w:val="00D20D14"/>
    <w:rsid w:val="00D3219C"/>
    <w:rsid w:val="00D40A1E"/>
    <w:rsid w:val="00D42B79"/>
    <w:rsid w:val="00D43AAF"/>
    <w:rsid w:val="00D77984"/>
    <w:rsid w:val="00D8551F"/>
    <w:rsid w:val="00D91008"/>
    <w:rsid w:val="00D94BD0"/>
    <w:rsid w:val="00DE6563"/>
    <w:rsid w:val="00E03911"/>
    <w:rsid w:val="00E27F44"/>
    <w:rsid w:val="00E34121"/>
    <w:rsid w:val="00E46D8F"/>
    <w:rsid w:val="00E47B65"/>
    <w:rsid w:val="00E75C30"/>
    <w:rsid w:val="00E86CC0"/>
    <w:rsid w:val="00E94588"/>
    <w:rsid w:val="00EB1309"/>
    <w:rsid w:val="00EB7017"/>
    <w:rsid w:val="00EC1682"/>
    <w:rsid w:val="00EC7215"/>
    <w:rsid w:val="00ED7444"/>
    <w:rsid w:val="00EF4A58"/>
    <w:rsid w:val="00F12DE2"/>
    <w:rsid w:val="00F21ACE"/>
    <w:rsid w:val="00F3637C"/>
    <w:rsid w:val="00F661C0"/>
    <w:rsid w:val="00F75660"/>
    <w:rsid w:val="00F8692D"/>
    <w:rsid w:val="00FB42DB"/>
    <w:rsid w:val="00FB58BB"/>
    <w:rsid w:val="00FD482E"/>
    <w:rsid w:val="00FE7BBD"/>
    <w:rsid w:val="00FF2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A7C3A"/>
  <w15:chartTrackingRefBased/>
  <w15:docId w15:val="{67778AFD-A3FF-4F11-A844-4121C508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6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34121"/>
    <w:pPr>
      <w:tabs>
        <w:tab w:val="center" w:pos="4153"/>
        <w:tab w:val="right" w:pos="8306"/>
      </w:tabs>
      <w:suppressAutoHyphens/>
      <w:spacing w:after="0" w:line="240" w:lineRule="auto"/>
      <w:ind w:left="1560"/>
    </w:pPr>
    <w:rPr>
      <w:rFonts w:ascii="Times New Roman" w:eastAsia="Times New Roman" w:hAnsi="Times New Roman" w:cs="Times New Roman"/>
      <w:sz w:val="24"/>
      <w:szCs w:val="20"/>
      <w:lang w:val="en-GB" w:eastAsia="ar-SA"/>
    </w:rPr>
  </w:style>
  <w:style w:type="character" w:customStyle="1" w:styleId="En-tteCar">
    <w:name w:val="En-tête Car"/>
    <w:basedOn w:val="Policepardfaut"/>
    <w:link w:val="En-tte"/>
    <w:rsid w:val="00E34121"/>
    <w:rPr>
      <w:rFonts w:ascii="Times New Roman" w:eastAsia="Times New Roman" w:hAnsi="Times New Roman" w:cs="Times New Roman"/>
      <w:sz w:val="24"/>
      <w:szCs w:val="20"/>
      <w:lang w:val="en-GB" w:eastAsia="ar-SA"/>
    </w:rPr>
  </w:style>
  <w:style w:type="paragraph" w:styleId="Corpsdetexte">
    <w:name w:val="Body Text"/>
    <w:basedOn w:val="Normal"/>
    <w:link w:val="CorpsdetexteCar"/>
    <w:rsid w:val="00E34121"/>
    <w:pPr>
      <w:suppressAutoHyphens/>
      <w:spacing w:after="0" w:line="240" w:lineRule="auto"/>
      <w:ind w:left="1560"/>
    </w:pPr>
    <w:rPr>
      <w:rFonts w:ascii="Arial" w:eastAsia="Times New Roman" w:hAnsi="Arial" w:cs="Times New Roman"/>
      <w:sz w:val="24"/>
      <w:szCs w:val="20"/>
      <w:lang w:val="en-GB" w:eastAsia="ar-SA"/>
    </w:rPr>
  </w:style>
  <w:style w:type="character" w:customStyle="1" w:styleId="CorpsdetexteCar">
    <w:name w:val="Corps de texte Car"/>
    <w:basedOn w:val="Policepardfaut"/>
    <w:link w:val="Corpsdetexte"/>
    <w:rsid w:val="00E34121"/>
    <w:rPr>
      <w:rFonts w:ascii="Arial" w:eastAsia="Times New Roman" w:hAnsi="Arial" w:cs="Times New Roman"/>
      <w:sz w:val="24"/>
      <w:szCs w:val="20"/>
      <w:lang w:val="en-GB" w:eastAsia="ar-SA"/>
    </w:rPr>
  </w:style>
  <w:style w:type="character" w:styleId="lev">
    <w:name w:val="Strong"/>
    <w:basedOn w:val="Policepardfaut"/>
    <w:qFormat/>
    <w:rsid w:val="00E34121"/>
    <w:rPr>
      <w:b/>
      <w:bCs/>
    </w:rPr>
  </w:style>
  <w:style w:type="paragraph" w:styleId="Paragraphedeliste">
    <w:name w:val="List Paragraph"/>
    <w:basedOn w:val="Normal"/>
    <w:uiPriority w:val="34"/>
    <w:qFormat/>
    <w:rsid w:val="00E34121"/>
    <w:pPr>
      <w:suppressAutoHyphens/>
      <w:spacing w:after="0" w:line="240" w:lineRule="auto"/>
      <w:ind w:left="1304"/>
    </w:pPr>
    <w:rPr>
      <w:rFonts w:ascii="Times New Roman" w:eastAsia="Times New Roman" w:hAnsi="Times New Roman" w:cs="Times New Roman"/>
      <w:sz w:val="24"/>
      <w:szCs w:val="20"/>
      <w:lang w:val="en-GB" w:eastAsia="ar-SA"/>
    </w:rPr>
  </w:style>
  <w:style w:type="paragraph" w:styleId="Textedebulles">
    <w:name w:val="Balloon Text"/>
    <w:basedOn w:val="Normal"/>
    <w:link w:val="TextedebullesCar"/>
    <w:uiPriority w:val="99"/>
    <w:semiHidden/>
    <w:unhideWhenUsed/>
    <w:rsid w:val="00744D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D37"/>
    <w:rPr>
      <w:rFonts w:ascii="Segoe UI" w:hAnsi="Segoe UI" w:cs="Segoe UI"/>
      <w:sz w:val="18"/>
      <w:szCs w:val="18"/>
    </w:rPr>
  </w:style>
  <w:style w:type="paragraph" w:styleId="Pieddepage">
    <w:name w:val="footer"/>
    <w:basedOn w:val="Normal"/>
    <w:link w:val="PieddepageCar"/>
    <w:uiPriority w:val="99"/>
    <w:unhideWhenUsed/>
    <w:rsid w:val="004D63E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D63E4"/>
  </w:style>
  <w:style w:type="character" w:styleId="Marquedecommentaire">
    <w:name w:val="annotation reference"/>
    <w:basedOn w:val="Policepardfaut"/>
    <w:uiPriority w:val="99"/>
    <w:semiHidden/>
    <w:unhideWhenUsed/>
    <w:rsid w:val="00A37E86"/>
    <w:rPr>
      <w:sz w:val="16"/>
      <w:szCs w:val="16"/>
    </w:rPr>
  </w:style>
  <w:style w:type="paragraph" w:styleId="Commentaire">
    <w:name w:val="annotation text"/>
    <w:basedOn w:val="Normal"/>
    <w:link w:val="CommentaireCar"/>
    <w:uiPriority w:val="99"/>
    <w:semiHidden/>
    <w:unhideWhenUsed/>
    <w:rsid w:val="00A37E86"/>
    <w:pPr>
      <w:spacing w:line="240" w:lineRule="auto"/>
    </w:pPr>
    <w:rPr>
      <w:sz w:val="20"/>
      <w:szCs w:val="20"/>
    </w:rPr>
  </w:style>
  <w:style w:type="character" w:customStyle="1" w:styleId="CommentaireCar">
    <w:name w:val="Commentaire Car"/>
    <w:basedOn w:val="Policepardfaut"/>
    <w:link w:val="Commentaire"/>
    <w:uiPriority w:val="99"/>
    <w:semiHidden/>
    <w:rsid w:val="00A37E86"/>
    <w:rPr>
      <w:sz w:val="20"/>
      <w:szCs w:val="20"/>
    </w:rPr>
  </w:style>
  <w:style w:type="paragraph" w:styleId="Objetducommentaire">
    <w:name w:val="annotation subject"/>
    <w:basedOn w:val="Commentaire"/>
    <w:next w:val="Commentaire"/>
    <w:link w:val="ObjetducommentaireCar"/>
    <w:uiPriority w:val="99"/>
    <w:semiHidden/>
    <w:unhideWhenUsed/>
    <w:rsid w:val="00A37E86"/>
    <w:rPr>
      <w:b/>
      <w:bCs/>
    </w:rPr>
  </w:style>
  <w:style w:type="character" w:customStyle="1" w:styleId="ObjetducommentaireCar">
    <w:name w:val="Objet du commentaire Car"/>
    <w:basedOn w:val="CommentaireCar"/>
    <w:link w:val="Objetducommentaire"/>
    <w:uiPriority w:val="99"/>
    <w:semiHidden/>
    <w:rsid w:val="00A37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396">
      <w:bodyDiv w:val="1"/>
      <w:marLeft w:val="0"/>
      <w:marRight w:val="0"/>
      <w:marTop w:val="0"/>
      <w:marBottom w:val="0"/>
      <w:divBdr>
        <w:top w:val="none" w:sz="0" w:space="0" w:color="auto"/>
        <w:left w:val="none" w:sz="0" w:space="0" w:color="auto"/>
        <w:bottom w:val="none" w:sz="0" w:space="0" w:color="auto"/>
        <w:right w:val="none" w:sz="0" w:space="0" w:color="auto"/>
      </w:divBdr>
      <w:divsChild>
        <w:div w:id="1288513065">
          <w:marLeft w:val="547"/>
          <w:marRight w:val="0"/>
          <w:marTop w:val="0"/>
          <w:marBottom w:val="0"/>
          <w:divBdr>
            <w:top w:val="none" w:sz="0" w:space="0" w:color="auto"/>
            <w:left w:val="none" w:sz="0" w:space="0" w:color="auto"/>
            <w:bottom w:val="none" w:sz="0" w:space="0" w:color="auto"/>
            <w:right w:val="none" w:sz="0" w:space="0" w:color="auto"/>
          </w:divBdr>
        </w:div>
      </w:divsChild>
    </w:div>
    <w:div w:id="71240188">
      <w:bodyDiv w:val="1"/>
      <w:marLeft w:val="0"/>
      <w:marRight w:val="0"/>
      <w:marTop w:val="0"/>
      <w:marBottom w:val="0"/>
      <w:divBdr>
        <w:top w:val="none" w:sz="0" w:space="0" w:color="auto"/>
        <w:left w:val="none" w:sz="0" w:space="0" w:color="auto"/>
        <w:bottom w:val="none" w:sz="0" w:space="0" w:color="auto"/>
        <w:right w:val="none" w:sz="0" w:space="0" w:color="auto"/>
      </w:divBdr>
    </w:div>
    <w:div w:id="198011131">
      <w:bodyDiv w:val="1"/>
      <w:marLeft w:val="0"/>
      <w:marRight w:val="0"/>
      <w:marTop w:val="0"/>
      <w:marBottom w:val="0"/>
      <w:divBdr>
        <w:top w:val="none" w:sz="0" w:space="0" w:color="auto"/>
        <w:left w:val="none" w:sz="0" w:space="0" w:color="auto"/>
        <w:bottom w:val="none" w:sz="0" w:space="0" w:color="auto"/>
        <w:right w:val="none" w:sz="0" w:space="0" w:color="auto"/>
      </w:divBdr>
      <w:divsChild>
        <w:div w:id="1814904977">
          <w:marLeft w:val="547"/>
          <w:marRight w:val="0"/>
          <w:marTop w:val="0"/>
          <w:marBottom w:val="0"/>
          <w:divBdr>
            <w:top w:val="none" w:sz="0" w:space="0" w:color="auto"/>
            <w:left w:val="none" w:sz="0" w:space="0" w:color="auto"/>
            <w:bottom w:val="none" w:sz="0" w:space="0" w:color="auto"/>
            <w:right w:val="none" w:sz="0" w:space="0" w:color="auto"/>
          </w:divBdr>
        </w:div>
      </w:divsChild>
    </w:div>
    <w:div w:id="368143718">
      <w:bodyDiv w:val="1"/>
      <w:marLeft w:val="0"/>
      <w:marRight w:val="0"/>
      <w:marTop w:val="0"/>
      <w:marBottom w:val="0"/>
      <w:divBdr>
        <w:top w:val="none" w:sz="0" w:space="0" w:color="auto"/>
        <w:left w:val="none" w:sz="0" w:space="0" w:color="auto"/>
        <w:bottom w:val="none" w:sz="0" w:space="0" w:color="auto"/>
        <w:right w:val="none" w:sz="0" w:space="0" w:color="auto"/>
      </w:divBdr>
    </w:div>
    <w:div w:id="386418923">
      <w:bodyDiv w:val="1"/>
      <w:marLeft w:val="0"/>
      <w:marRight w:val="0"/>
      <w:marTop w:val="0"/>
      <w:marBottom w:val="0"/>
      <w:divBdr>
        <w:top w:val="none" w:sz="0" w:space="0" w:color="auto"/>
        <w:left w:val="none" w:sz="0" w:space="0" w:color="auto"/>
        <w:bottom w:val="none" w:sz="0" w:space="0" w:color="auto"/>
        <w:right w:val="none" w:sz="0" w:space="0" w:color="auto"/>
      </w:divBdr>
    </w:div>
    <w:div w:id="508370040">
      <w:bodyDiv w:val="1"/>
      <w:marLeft w:val="0"/>
      <w:marRight w:val="0"/>
      <w:marTop w:val="0"/>
      <w:marBottom w:val="0"/>
      <w:divBdr>
        <w:top w:val="none" w:sz="0" w:space="0" w:color="auto"/>
        <w:left w:val="none" w:sz="0" w:space="0" w:color="auto"/>
        <w:bottom w:val="none" w:sz="0" w:space="0" w:color="auto"/>
        <w:right w:val="none" w:sz="0" w:space="0" w:color="auto"/>
      </w:divBdr>
    </w:div>
    <w:div w:id="575360633">
      <w:bodyDiv w:val="1"/>
      <w:marLeft w:val="0"/>
      <w:marRight w:val="0"/>
      <w:marTop w:val="0"/>
      <w:marBottom w:val="0"/>
      <w:divBdr>
        <w:top w:val="none" w:sz="0" w:space="0" w:color="auto"/>
        <w:left w:val="none" w:sz="0" w:space="0" w:color="auto"/>
        <w:bottom w:val="none" w:sz="0" w:space="0" w:color="auto"/>
        <w:right w:val="none" w:sz="0" w:space="0" w:color="auto"/>
      </w:divBdr>
    </w:div>
    <w:div w:id="684290913">
      <w:bodyDiv w:val="1"/>
      <w:marLeft w:val="0"/>
      <w:marRight w:val="0"/>
      <w:marTop w:val="0"/>
      <w:marBottom w:val="0"/>
      <w:divBdr>
        <w:top w:val="none" w:sz="0" w:space="0" w:color="auto"/>
        <w:left w:val="none" w:sz="0" w:space="0" w:color="auto"/>
        <w:bottom w:val="none" w:sz="0" w:space="0" w:color="auto"/>
        <w:right w:val="none" w:sz="0" w:space="0" w:color="auto"/>
      </w:divBdr>
      <w:divsChild>
        <w:div w:id="1794592474">
          <w:marLeft w:val="547"/>
          <w:marRight w:val="0"/>
          <w:marTop w:val="0"/>
          <w:marBottom w:val="0"/>
          <w:divBdr>
            <w:top w:val="none" w:sz="0" w:space="0" w:color="auto"/>
            <w:left w:val="none" w:sz="0" w:space="0" w:color="auto"/>
            <w:bottom w:val="none" w:sz="0" w:space="0" w:color="auto"/>
            <w:right w:val="none" w:sz="0" w:space="0" w:color="auto"/>
          </w:divBdr>
        </w:div>
      </w:divsChild>
    </w:div>
    <w:div w:id="710107922">
      <w:bodyDiv w:val="1"/>
      <w:marLeft w:val="0"/>
      <w:marRight w:val="0"/>
      <w:marTop w:val="0"/>
      <w:marBottom w:val="0"/>
      <w:divBdr>
        <w:top w:val="none" w:sz="0" w:space="0" w:color="auto"/>
        <w:left w:val="none" w:sz="0" w:space="0" w:color="auto"/>
        <w:bottom w:val="none" w:sz="0" w:space="0" w:color="auto"/>
        <w:right w:val="none" w:sz="0" w:space="0" w:color="auto"/>
      </w:divBdr>
    </w:div>
    <w:div w:id="838692651">
      <w:bodyDiv w:val="1"/>
      <w:marLeft w:val="0"/>
      <w:marRight w:val="0"/>
      <w:marTop w:val="0"/>
      <w:marBottom w:val="0"/>
      <w:divBdr>
        <w:top w:val="none" w:sz="0" w:space="0" w:color="auto"/>
        <w:left w:val="none" w:sz="0" w:space="0" w:color="auto"/>
        <w:bottom w:val="none" w:sz="0" w:space="0" w:color="auto"/>
        <w:right w:val="none" w:sz="0" w:space="0" w:color="auto"/>
      </w:divBdr>
    </w:div>
    <w:div w:id="1149781489">
      <w:bodyDiv w:val="1"/>
      <w:marLeft w:val="0"/>
      <w:marRight w:val="0"/>
      <w:marTop w:val="0"/>
      <w:marBottom w:val="0"/>
      <w:divBdr>
        <w:top w:val="none" w:sz="0" w:space="0" w:color="auto"/>
        <w:left w:val="none" w:sz="0" w:space="0" w:color="auto"/>
        <w:bottom w:val="none" w:sz="0" w:space="0" w:color="auto"/>
        <w:right w:val="none" w:sz="0" w:space="0" w:color="auto"/>
      </w:divBdr>
    </w:div>
    <w:div w:id="1395927631">
      <w:bodyDiv w:val="1"/>
      <w:marLeft w:val="0"/>
      <w:marRight w:val="0"/>
      <w:marTop w:val="0"/>
      <w:marBottom w:val="0"/>
      <w:divBdr>
        <w:top w:val="none" w:sz="0" w:space="0" w:color="auto"/>
        <w:left w:val="none" w:sz="0" w:space="0" w:color="auto"/>
        <w:bottom w:val="none" w:sz="0" w:space="0" w:color="auto"/>
        <w:right w:val="none" w:sz="0" w:space="0" w:color="auto"/>
      </w:divBdr>
      <w:divsChild>
        <w:div w:id="856893064">
          <w:marLeft w:val="547"/>
          <w:marRight w:val="0"/>
          <w:marTop w:val="0"/>
          <w:marBottom w:val="0"/>
          <w:divBdr>
            <w:top w:val="none" w:sz="0" w:space="0" w:color="auto"/>
            <w:left w:val="none" w:sz="0" w:space="0" w:color="auto"/>
            <w:bottom w:val="none" w:sz="0" w:space="0" w:color="auto"/>
            <w:right w:val="none" w:sz="0" w:space="0" w:color="auto"/>
          </w:divBdr>
        </w:div>
      </w:divsChild>
    </w:div>
    <w:div w:id="1758399650">
      <w:bodyDiv w:val="1"/>
      <w:marLeft w:val="0"/>
      <w:marRight w:val="0"/>
      <w:marTop w:val="0"/>
      <w:marBottom w:val="0"/>
      <w:divBdr>
        <w:top w:val="none" w:sz="0" w:space="0" w:color="auto"/>
        <w:left w:val="none" w:sz="0" w:space="0" w:color="auto"/>
        <w:bottom w:val="none" w:sz="0" w:space="0" w:color="auto"/>
        <w:right w:val="none" w:sz="0" w:space="0" w:color="auto"/>
      </w:divBdr>
    </w:div>
    <w:div w:id="1856338421">
      <w:bodyDiv w:val="1"/>
      <w:marLeft w:val="0"/>
      <w:marRight w:val="0"/>
      <w:marTop w:val="0"/>
      <w:marBottom w:val="0"/>
      <w:divBdr>
        <w:top w:val="none" w:sz="0" w:space="0" w:color="auto"/>
        <w:left w:val="none" w:sz="0" w:space="0" w:color="auto"/>
        <w:bottom w:val="none" w:sz="0" w:space="0" w:color="auto"/>
        <w:right w:val="none" w:sz="0" w:space="0" w:color="auto"/>
      </w:divBdr>
    </w:div>
    <w:div w:id="1911230781">
      <w:bodyDiv w:val="1"/>
      <w:marLeft w:val="0"/>
      <w:marRight w:val="0"/>
      <w:marTop w:val="0"/>
      <w:marBottom w:val="0"/>
      <w:divBdr>
        <w:top w:val="none" w:sz="0" w:space="0" w:color="auto"/>
        <w:left w:val="none" w:sz="0" w:space="0" w:color="auto"/>
        <w:bottom w:val="none" w:sz="0" w:space="0" w:color="auto"/>
        <w:right w:val="none" w:sz="0" w:space="0" w:color="auto"/>
      </w:divBdr>
    </w:div>
    <w:div w:id="1935700659">
      <w:bodyDiv w:val="1"/>
      <w:marLeft w:val="0"/>
      <w:marRight w:val="0"/>
      <w:marTop w:val="0"/>
      <w:marBottom w:val="0"/>
      <w:divBdr>
        <w:top w:val="none" w:sz="0" w:space="0" w:color="auto"/>
        <w:left w:val="none" w:sz="0" w:space="0" w:color="auto"/>
        <w:bottom w:val="none" w:sz="0" w:space="0" w:color="auto"/>
        <w:right w:val="none" w:sz="0" w:space="0" w:color="auto"/>
      </w:divBdr>
    </w:div>
    <w:div w:id="1984965376">
      <w:bodyDiv w:val="1"/>
      <w:marLeft w:val="0"/>
      <w:marRight w:val="0"/>
      <w:marTop w:val="0"/>
      <w:marBottom w:val="0"/>
      <w:divBdr>
        <w:top w:val="none" w:sz="0" w:space="0" w:color="auto"/>
        <w:left w:val="none" w:sz="0" w:space="0" w:color="auto"/>
        <w:bottom w:val="none" w:sz="0" w:space="0" w:color="auto"/>
        <w:right w:val="none" w:sz="0" w:space="0" w:color="auto"/>
      </w:divBdr>
    </w:div>
    <w:div w:id="19988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d13098-4ece-403e-a94d-cb98561483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EDA564554064EA7790721415F2CC0" ma:contentTypeVersion="10" ma:contentTypeDescription="Create a new document." ma:contentTypeScope="" ma:versionID="6f7a78fbcc18465ca2c81c3b56436326">
  <xsd:schema xmlns:xsd="http://www.w3.org/2001/XMLSchema" xmlns:xs="http://www.w3.org/2001/XMLSchema" xmlns:p="http://schemas.microsoft.com/office/2006/metadata/properties" xmlns:ns3="3ad13098-4ece-403e-a94d-cb98561483f1" xmlns:ns4="34c05db7-4ddf-42f9-823f-3beff107f3b6" targetNamespace="http://schemas.microsoft.com/office/2006/metadata/properties" ma:root="true" ma:fieldsID="e3cbe8727715044e46ca0551de831439" ns3:_="" ns4:_="">
    <xsd:import namespace="3ad13098-4ece-403e-a94d-cb98561483f1"/>
    <xsd:import namespace="34c05db7-4ddf-42f9-823f-3beff107f3b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13098-4ece-403e-a94d-cb9856148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05db7-4ddf-42f9-823f-3beff107f3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3C91-F677-421A-871F-CB69864E2AC3}">
  <ds:schemaRefs>
    <ds:schemaRef ds:uri="http://schemas.microsoft.com/sharepoint/v3/contenttype/forms"/>
  </ds:schemaRefs>
</ds:datastoreItem>
</file>

<file path=customXml/itemProps2.xml><?xml version="1.0" encoding="utf-8"?>
<ds:datastoreItem xmlns:ds="http://schemas.openxmlformats.org/officeDocument/2006/customXml" ds:itemID="{486E0B52-6221-400E-967B-6C615A82D893}">
  <ds:schemaRefs>
    <ds:schemaRef ds:uri="http://schemas.microsoft.com/office/2006/metadata/properties"/>
    <ds:schemaRef ds:uri="http://schemas.microsoft.com/office/infopath/2007/PartnerControls"/>
    <ds:schemaRef ds:uri="3ad13098-4ece-403e-a94d-cb98561483f1"/>
  </ds:schemaRefs>
</ds:datastoreItem>
</file>

<file path=customXml/itemProps3.xml><?xml version="1.0" encoding="utf-8"?>
<ds:datastoreItem xmlns:ds="http://schemas.openxmlformats.org/officeDocument/2006/customXml" ds:itemID="{E591E946-EF5B-433F-96A7-3F05D10C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13098-4ece-403e-a94d-cb98561483f1"/>
    <ds:schemaRef ds:uri="34c05db7-4ddf-42f9-823f-3beff107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0EEC9-322F-463D-BC8C-12A93CCB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2135</Words>
  <Characters>11747</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Ngamo</dc:creator>
  <cp:keywords/>
  <dc:description/>
  <cp:lastModifiedBy>Mulumba, Medard</cp:lastModifiedBy>
  <cp:revision>18</cp:revision>
  <cp:lastPrinted>2017-05-22T16:39:00Z</cp:lastPrinted>
  <dcterms:created xsi:type="dcterms:W3CDTF">2023-04-11T15:31:00Z</dcterms:created>
  <dcterms:modified xsi:type="dcterms:W3CDTF">2023-04-28T14:37:00Z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0x010100E6CEDA564554064EA7790721415F2CC0</vt:lpwstr>
  </property>
</Properties>
</file>